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442C9" w14:textId="77777777" w:rsidR="00052355" w:rsidRPr="00C756CD" w:rsidRDefault="00052355" w:rsidP="00052355">
      <w:pPr>
        <w:rPr>
          <w:b/>
          <w:bCs/>
          <w:lang w:val="en-US"/>
        </w:rPr>
      </w:pPr>
      <w:r w:rsidRPr="00C756CD">
        <w:rPr>
          <w:b/>
          <w:bCs/>
          <w:lang w:val="en-US"/>
        </w:rPr>
        <w:t>Press Release, Hamburg, March 1, 2024</w:t>
      </w:r>
    </w:p>
    <w:p w14:paraId="3DD30631" w14:textId="77777777" w:rsidR="00052355" w:rsidRPr="00C756CD" w:rsidRDefault="00052355" w:rsidP="00052355">
      <w:pPr>
        <w:rPr>
          <w:lang w:val="en-US"/>
        </w:rPr>
      </w:pPr>
    </w:p>
    <w:p w14:paraId="63A1523A" w14:textId="218EA4C4" w:rsidR="00052355" w:rsidRPr="00C756CD" w:rsidRDefault="00052355" w:rsidP="00052355">
      <w:pPr>
        <w:pStyle w:val="Titel"/>
        <w:jc w:val="left"/>
        <w:rPr>
          <w:lang w:val="en-US"/>
        </w:rPr>
      </w:pPr>
      <w:r w:rsidRPr="00C756CD">
        <w:rPr>
          <w:lang w:val="en-US"/>
        </w:rPr>
        <w:t xml:space="preserve">amsight GmbH Launches Pilot Program for </w:t>
      </w:r>
      <w:r>
        <w:rPr>
          <w:lang w:val="en-US"/>
        </w:rPr>
        <w:t>i</w:t>
      </w:r>
      <w:r w:rsidRPr="00C756CD">
        <w:rPr>
          <w:lang w:val="en-US"/>
        </w:rPr>
        <w:t>ts Innovative Quality and Data</w:t>
      </w:r>
      <w:r w:rsidR="00F420D3">
        <w:rPr>
          <w:lang w:val="en-US"/>
        </w:rPr>
        <w:t xml:space="preserve"> </w:t>
      </w:r>
      <w:r w:rsidRPr="00C756CD">
        <w:rPr>
          <w:lang w:val="en-US"/>
        </w:rPr>
        <w:t>Management</w:t>
      </w:r>
      <w:r w:rsidR="00BC6099">
        <w:rPr>
          <w:lang w:val="en-US"/>
        </w:rPr>
        <w:t xml:space="preserve"> </w:t>
      </w:r>
      <w:r w:rsidRPr="00052355">
        <w:rPr>
          <w:lang w:val="en-US"/>
        </w:rPr>
        <w:t>Software</w:t>
      </w:r>
      <w:r w:rsidRPr="00C756CD">
        <w:rPr>
          <w:lang w:val="en-US"/>
        </w:rPr>
        <w:t xml:space="preserve"> for Additive Manufacturing</w:t>
      </w:r>
    </w:p>
    <w:p w14:paraId="3EDC5F66" w14:textId="77777777" w:rsidR="00052355" w:rsidRPr="00C756CD" w:rsidRDefault="00052355" w:rsidP="00052355">
      <w:pPr>
        <w:rPr>
          <w:lang w:val="en-US"/>
        </w:rPr>
      </w:pPr>
    </w:p>
    <w:p w14:paraId="2744AE36" w14:textId="22364F8F" w:rsidR="00052355" w:rsidRPr="00052355" w:rsidRDefault="00052355" w:rsidP="00052355">
      <w:pPr>
        <w:pStyle w:val="Listenabsatz"/>
        <w:numPr>
          <w:ilvl w:val="0"/>
          <w:numId w:val="9"/>
        </w:numPr>
        <w:rPr>
          <w:b/>
          <w:bCs/>
          <w:lang w:val="en-US"/>
        </w:rPr>
      </w:pPr>
      <w:r w:rsidRPr="00052355">
        <w:rPr>
          <w:b/>
          <w:bCs/>
          <w:lang w:val="en-US"/>
        </w:rPr>
        <w:t xml:space="preserve">amsight GmbH implements its </w:t>
      </w:r>
      <w:r w:rsidR="003300C0">
        <w:rPr>
          <w:b/>
          <w:bCs/>
          <w:lang w:val="en-US"/>
        </w:rPr>
        <w:t>s</w:t>
      </w:r>
      <w:r w:rsidRPr="00052355">
        <w:rPr>
          <w:b/>
          <w:bCs/>
          <w:lang w:val="en-US"/>
        </w:rPr>
        <w:t>oftware with the first 6 partners</w:t>
      </w:r>
      <w:r w:rsidR="00C22439">
        <w:rPr>
          <w:b/>
          <w:bCs/>
          <w:lang w:val="en-US"/>
        </w:rPr>
        <w:t>.</w:t>
      </w:r>
    </w:p>
    <w:p w14:paraId="10DC2583" w14:textId="04456758" w:rsidR="00052355" w:rsidRPr="00052355" w:rsidRDefault="00052355" w:rsidP="00052355">
      <w:pPr>
        <w:pStyle w:val="Listenabsatz"/>
        <w:numPr>
          <w:ilvl w:val="0"/>
          <w:numId w:val="9"/>
        </w:numPr>
        <w:rPr>
          <w:b/>
          <w:bCs/>
          <w:lang w:val="en-US"/>
        </w:rPr>
      </w:pPr>
      <w:r w:rsidRPr="00052355">
        <w:rPr>
          <w:b/>
          <w:bCs/>
          <w:lang w:val="en-US"/>
        </w:rPr>
        <w:t>The software significantly reduces costs and effort for quality and data</w:t>
      </w:r>
      <w:r w:rsidR="00F420D3">
        <w:rPr>
          <w:b/>
          <w:bCs/>
          <w:lang w:val="en-US"/>
        </w:rPr>
        <w:t xml:space="preserve"> </w:t>
      </w:r>
      <w:r w:rsidRPr="00052355">
        <w:rPr>
          <w:b/>
          <w:bCs/>
          <w:lang w:val="en-US"/>
        </w:rPr>
        <w:t>management in Additive Manufacturing</w:t>
      </w:r>
      <w:r w:rsidR="00C22439">
        <w:rPr>
          <w:b/>
          <w:bCs/>
          <w:lang w:val="en-US"/>
        </w:rPr>
        <w:t>.</w:t>
      </w:r>
    </w:p>
    <w:p w14:paraId="6897C889" w14:textId="7C4EE6D9" w:rsidR="00052355" w:rsidRPr="00052355" w:rsidRDefault="00052355" w:rsidP="00052355">
      <w:pPr>
        <w:pStyle w:val="Listenabsatz"/>
        <w:numPr>
          <w:ilvl w:val="0"/>
          <w:numId w:val="9"/>
        </w:numPr>
        <w:rPr>
          <w:b/>
          <w:bCs/>
          <w:lang w:val="en-US"/>
        </w:rPr>
      </w:pPr>
      <w:r w:rsidRPr="00052355">
        <w:rPr>
          <w:b/>
          <w:bCs/>
          <w:lang w:val="en-US"/>
        </w:rPr>
        <w:t>For the first time, the software enables simple and holistic optimization of the 3D printing process as well as the upstream and downstream processes</w:t>
      </w:r>
      <w:r w:rsidR="00C22439">
        <w:rPr>
          <w:b/>
          <w:bCs/>
          <w:lang w:val="en-US"/>
        </w:rPr>
        <w:t>.</w:t>
      </w:r>
    </w:p>
    <w:p w14:paraId="21F52795" w14:textId="79FB0997" w:rsidR="00052355" w:rsidRPr="00052355" w:rsidRDefault="00052355" w:rsidP="00052355">
      <w:pPr>
        <w:pStyle w:val="Listenabsatz"/>
        <w:numPr>
          <w:ilvl w:val="0"/>
          <w:numId w:val="9"/>
        </w:numPr>
        <w:rPr>
          <w:b/>
          <w:bCs/>
          <w:lang w:val="en-US"/>
        </w:rPr>
      </w:pPr>
      <w:r w:rsidRPr="00052355">
        <w:rPr>
          <w:b/>
          <w:bCs/>
          <w:lang w:val="en-US"/>
        </w:rPr>
        <w:t>The partners of the pilot program are closely involved in the further development of the software</w:t>
      </w:r>
      <w:r w:rsidR="00C22439">
        <w:rPr>
          <w:b/>
          <w:bCs/>
          <w:lang w:val="en-US"/>
        </w:rPr>
        <w:t>.</w:t>
      </w:r>
    </w:p>
    <w:p w14:paraId="54FC439D" w14:textId="77777777" w:rsidR="00052355" w:rsidRPr="00C756CD" w:rsidRDefault="00052355" w:rsidP="00052355">
      <w:pPr>
        <w:rPr>
          <w:lang w:val="en-US"/>
        </w:rPr>
      </w:pPr>
    </w:p>
    <w:p w14:paraId="6CBAB89F" w14:textId="4D4A88CF" w:rsidR="00052355" w:rsidRDefault="00052355" w:rsidP="00052355">
      <w:pPr>
        <w:rPr>
          <w:lang w:val="en-US"/>
        </w:rPr>
      </w:pPr>
      <w:r w:rsidRPr="00C756CD">
        <w:rPr>
          <w:lang w:val="en-US"/>
        </w:rPr>
        <w:t>After months of intensive development work, amsight GmbH announces the implementation of its innovative quality and data</w:t>
      </w:r>
      <w:r w:rsidR="00F420D3">
        <w:rPr>
          <w:lang w:val="en-US"/>
        </w:rPr>
        <w:t xml:space="preserve"> </w:t>
      </w:r>
      <w:r w:rsidRPr="00C756CD">
        <w:rPr>
          <w:lang w:val="en-US"/>
        </w:rPr>
        <w:t>management</w:t>
      </w:r>
      <w:r w:rsidR="00BC6099">
        <w:rPr>
          <w:lang w:val="en-US"/>
        </w:rPr>
        <w:t xml:space="preserve"> </w:t>
      </w:r>
      <w:r w:rsidRPr="00C756CD">
        <w:rPr>
          <w:lang w:val="en-US"/>
        </w:rPr>
        <w:t>software in an exclusive pilot program. The software significantly reduce</w:t>
      </w:r>
      <w:r w:rsidR="00074478">
        <w:rPr>
          <w:lang w:val="en-US"/>
        </w:rPr>
        <w:t>s</w:t>
      </w:r>
      <w:r w:rsidRPr="00C756CD">
        <w:rPr>
          <w:lang w:val="en-US"/>
        </w:rPr>
        <w:t xml:space="preserve"> costs and effort for quality and data</w:t>
      </w:r>
      <w:r w:rsidR="00F420D3">
        <w:rPr>
          <w:lang w:val="en-US"/>
        </w:rPr>
        <w:t xml:space="preserve"> </w:t>
      </w:r>
      <w:r w:rsidRPr="00C756CD">
        <w:rPr>
          <w:lang w:val="en-US"/>
        </w:rPr>
        <w:t xml:space="preserve">management, as well as for process optimization. What is unique about the new software is that it maps the entire </w:t>
      </w:r>
      <w:r>
        <w:rPr>
          <w:lang w:val="en-US"/>
        </w:rPr>
        <w:t>Additive Manufacturing</w:t>
      </w:r>
      <w:r w:rsidRPr="00C756CD">
        <w:rPr>
          <w:lang w:val="en-US"/>
        </w:rPr>
        <w:t xml:space="preserve"> process chain, from powder handling and mixing to the finished component, in a digital twin. </w:t>
      </w:r>
      <w:r w:rsidR="000C6BD6" w:rsidRPr="000C6BD6">
        <w:rPr>
          <w:lang w:val="en-US"/>
        </w:rPr>
        <w:t xml:space="preserve">Based on this data, holistic process optimization </w:t>
      </w:r>
      <w:r w:rsidR="00183383">
        <w:rPr>
          <w:lang w:val="en-US"/>
        </w:rPr>
        <w:t>is</w:t>
      </w:r>
      <w:r w:rsidR="000C6BD6" w:rsidRPr="000C6BD6">
        <w:rPr>
          <w:lang w:val="en-US"/>
        </w:rPr>
        <w:t xml:space="preserve"> possible in a simple manner</w:t>
      </w:r>
      <w:r w:rsidRPr="00C756CD">
        <w:rPr>
          <w:lang w:val="en-US"/>
        </w:rPr>
        <w:t>, which also considers the interaction between different process steps. In a joint case study with the company Kegelmann Technik and the Fraunhofer IAPT, the effectiveness of the approach was successfully demonstrated.</w:t>
      </w:r>
    </w:p>
    <w:p w14:paraId="4C6F6D25" w14:textId="77777777" w:rsidR="00B0651F" w:rsidRPr="00C756CD" w:rsidRDefault="00B0651F" w:rsidP="00052355">
      <w:pPr>
        <w:rPr>
          <w:lang w:val="en-US"/>
        </w:rPr>
      </w:pPr>
    </w:p>
    <w:p w14:paraId="52499CC1" w14:textId="3547CFD9" w:rsidR="00052355" w:rsidRPr="00C756CD" w:rsidRDefault="00142B7A" w:rsidP="00052355">
      <w:pPr>
        <w:rPr>
          <w:lang w:val="en-US"/>
        </w:rPr>
      </w:pPr>
      <w:r>
        <w:rPr>
          <w:lang w:val="en-US"/>
        </w:rPr>
        <w:t xml:space="preserve">The software of </w:t>
      </w:r>
      <w:r w:rsidR="00052355" w:rsidRPr="00C756CD">
        <w:rPr>
          <w:lang w:val="en-US"/>
        </w:rPr>
        <w:t xml:space="preserve">amsight improves </w:t>
      </w:r>
      <w:r w:rsidR="00052355">
        <w:rPr>
          <w:lang w:val="en-US"/>
        </w:rPr>
        <w:t>the A</w:t>
      </w:r>
      <w:r w:rsidR="00052355" w:rsidRPr="00C756CD">
        <w:rPr>
          <w:lang w:val="en-US"/>
        </w:rPr>
        <w:t xml:space="preserve">dditive </w:t>
      </w:r>
      <w:r w:rsidR="00052355">
        <w:rPr>
          <w:lang w:val="en-US"/>
        </w:rPr>
        <w:t>M</w:t>
      </w:r>
      <w:r w:rsidR="00052355" w:rsidRPr="00C756CD">
        <w:rPr>
          <w:lang w:val="en-US"/>
        </w:rPr>
        <w:t>anufacturing processes through three core functions: automated data</w:t>
      </w:r>
      <w:r w:rsidR="00F420D3">
        <w:rPr>
          <w:lang w:val="en-US"/>
        </w:rPr>
        <w:t xml:space="preserve"> </w:t>
      </w:r>
      <w:r w:rsidR="00052355" w:rsidRPr="00C756CD">
        <w:rPr>
          <w:lang w:val="en-US"/>
        </w:rPr>
        <w:t>management along the entire production chain, storage of relevant quality information in the full digital twin and comprehensive process optimization in terms of cost savings and quality improvement. This integration enables seamless documentation from powder handling to the finished component</w:t>
      </w:r>
      <w:r w:rsidR="00052355">
        <w:rPr>
          <w:lang w:val="en-US"/>
        </w:rPr>
        <w:t xml:space="preserve"> and</w:t>
      </w:r>
      <w:r w:rsidR="00052355" w:rsidRPr="00C756CD">
        <w:rPr>
          <w:lang w:val="en-US"/>
        </w:rPr>
        <w:t xml:space="preserve"> </w:t>
      </w:r>
      <w:r w:rsidR="00CD70B2" w:rsidRPr="00C756CD">
        <w:rPr>
          <w:lang w:val="en-US"/>
        </w:rPr>
        <w:t xml:space="preserve">ensures </w:t>
      </w:r>
      <w:r w:rsidR="00CD70B2">
        <w:rPr>
          <w:lang w:val="en-US"/>
        </w:rPr>
        <w:t>detailed</w:t>
      </w:r>
      <w:r w:rsidR="00052355" w:rsidRPr="00C756CD">
        <w:rPr>
          <w:lang w:val="en-US"/>
        </w:rPr>
        <w:t xml:space="preserve"> analytical capabilit</w:t>
      </w:r>
      <w:r w:rsidR="00052355">
        <w:rPr>
          <w:lang w:val="en-US"/>
        </w:rPr>
        <w:t>ies</w:t>
      </w:r>
      <w:r w:rsidR="00052355" w:rsidRPr="00C756CD">
        <w:rPr>
          <w:lang w:val="en-US"/>
        </w:rPr>
        <w:t xml:space="preserve"> through accurate representations </w:t>
      </w:r>
      <w:r w:rsidR="00595315">
        <w:rPr>
          <w:lang w:val="en-US"/>
        </w:rPr>
        <w:t xml:space="preserve">of </w:t>
      </w:r>
      <w:r w:rsidR="00052355">
        <w:rPr>
          <w:lang w:val="en-US"/>
        </w:rPr>
        <w:t>the</w:t>
      </w:r>
      <w:r w:rsidR="00052355" w:rsidRPr="00C756CD">
        <w:rPr>
          <w:lang w:val="en-US"/>
        </w:rPr>
        <w:t xml:space="preserve"> processes and product</w:t>
      </w:r>
      <w:r w:rsidR="003300C0">
        <w:rPr>
          <w:lang w:val="en-US"/>
        </w:rPr>
        <w:t>s</w:t>
      </w:r>
      <w:r w:rsidR="00052355">
        <w:rPr>
          <w:lang w:val="en-US"/>
        </w:rPr>
        <w:t>. Furthermore, it</w:t>
      </w:r>
      <w:r w:rsidR="00052355" w:rsidRPr="00C756CD">
        <w:rPr>
          <w:lang w:val="en-US"/>
        </w:rPr>
        <w:t xml:space="preserve"> promotes efficiency gains by minimizing material waste while improving </w:t>
      </w:r>
      <w:r w:rsidR="00052355">
        <w:rPr>
          <w:lang w:val="en-US"/>
        </w:rPr>
        <w:t xml:space="preserve">the </w:t>
      </w:r>
      <w:r w:rsidR="00052355" w:rsidRPr="00C756CD">
        <w:rPr>
          <w:lang w:val="en-US"/>
        </w:rPr>
        <w:t>products</w:t>
      </w:r>
      <w:r w:rsidR="00052355">
        <w:rPr>
          <w:lang w:val="en-US"/>
        </w:rPr>
        <w:t xml:space="preserve"> quality</w:t>
      </w:r>
      <w:r w:rsidR="00052355" w:rsidRPr="00C756CD">
        <w:rPr>
          <w:lang w:val="en-US"/>
        </w:rPr>
        <w:t>.</w:t>
      </w:r>
    </w:p>
    <w:p w14:paraId="6D0F6EA7" w14:textId="0D4466BA" w:rsidR="00052355" w:rsidRPr="00C756CD" w:rsidRDefault="00052355" w:rsidP="00052355">
      <w:pPr>
        <w:rPr>
          <w:lang w:val="en-US"/>
        </w:rPr>
      </w:pPr>
      <w:r w:rsidRPr="00C756CD">
        <w:rPr>
          <w:lang w:val="en-US"/>
        </w:rPr>
        <w:t>The software can be used in production for quality</w:t>
      </w:r>
      <w:r w:rsidR="00F420D3">
        <w:rPr>
          <w:lang w:val="en-US"/>
        </w:rPr>
        <w:t xml:space="preserve"> </w:t>
      </w:r>
      <w:r w:rsidRPr="00C756CD">
        <w:rPr>
          <w:lang w:val="en-US"/>
        </w:rPr>
        <w:t>assured manufacturing as well as for process and material development. The participants in the pilot program are renowned names in the industry, including Kegelmann Technik GmbH and INPECA GmbH, as well as Fraunhofer IAPT, Fraunhofer IPA and Fraunhofer IPT, which used the software in various research projects to carry out analyzes for better process understanding.</w:t>
      </w:r>
    </w:p>
    <w:p w14:paraId="0414F502" w14:textId="77777777" w:rsidR="00052355" w:rsidRPr="00C756CD" w:rsidRDefault="00052355" w:rsidP="00052355">
      <w:pPr>
        <w:rPr>
          <w:lang w:val="en-US"/>
        </w:rPr>
      </w:pPr>
    </w:p>
    <w:p w14:paraId="3307F66A" w14:textId="049114FA" w:rsidR="00052355" w:rsidRPr="00C756CD" w:rsidRDefault="001B410D" w:rsidP="00052355">
      <w:pPr>
        <w:pStyle w:val="Untertitel"/>
        <w:rPr>
          <w:lang w:val="en-US"/>
        </w:rPr>
      </w:pPr>
      <w:r w:rsidRPr="00C756CD">
        <w:rPr>
          <w:lang w:val="en-US"/>
        </w:rPr>
        <w:t>Comments</w:t>
      </w:r>
      <w:r w:rsidRPr="00C756CD">
        <w:rPr>
          <w:lang w:val="en-US"/>
        </w:rPr>
        <w:t xml:space="preserve"> </w:t>
      </w:r>
      <w:r>
        <w:rPr>
          <w:lang w:val="en-US"/>
        </w:rPr>
        <w:t xml:space="preserve">from Participants of the </w:t>
      </w:r>
      <w:r w:rsidR="00052355" w:rsidRPr="00C756CD">
        <w:rPr>
          <w:lang w:val="en-US"/>
        </w:rPr>
        <w:t xml:space="preserve">Pilot Program </w:t>
      </w:r>
    </w:p>
    <w:p w14:paraId="53850C2F" w14:textId="77777777" w:rsidR="00052355" w:rsidRDefault="00052355" w:rsidP="00052355">
      <w:pPr>
        <w:rPr>
          <w:lang w:val="en-US"/>
        </w:rPr>
      </w:pPr>
      <w:r w:rsidRPr="00C756CD">
        <w:rPr>
          <w:lang w:val="en-US"/>
        </w:rPr>
        <w:t>"</w:t>
      </w:r>
      <w:r w:rsidRPr="00C756CD">
        <w:rPr>
          <w:i/>
          <w:iCs/>
          <w:lang w:val="en-US"/>
        </w:rPr>
        <w:t>The amsight software helps us to better understand our 3D printing processes, improve our component quality, and reduce our quality assurance costs</w:t>
      </w:r>
      <w:r w:rsidRPr="00C756CD">
        <w:rPr>
          <w:lang w:val="en-US"/>
        </w:rPr>
        <w:t xml:space="preserve">." </w:t>
      </w:r>
    </w:p>
    <w:p w14:paraId="32315273" w14:textId="132BBDF6" w:rsidR="00052355" w:rsidRDefault="00052355" w:rsidP="00052355">
      <w:pPr>
        <w:rPr>
          <w:lang w:val="en-US"/>
        </w:rPr>
      </w:pPr>
      <w:r w:rsidRPr="00C756CD">
        <w:rPr>
          <w:lang w:val="en-US"/>
        </w:rPr>
        <w:t xml:space="preserve">Markus Albrecht, </w:t>
      </w:r>
      <w:r w:rsidR="001E3CFC">
        <w:rPr>
          <w:lang w:val="en-US"/>
        </w:rPr>
        <w:t xml:space="preserve">Team Leader Additive Manufacturing at </w:t>
      </w:r>
      <w:r w:rsidRPr="00C756CD">
        <w:rPr>
          <w:lang w:val="en-US"/>
        </w:rPr>
        <w:t>Kegelmann Technik</w:t>
      </w:r>
      <w:r w:rsidR="001E3CFC">
        <w:rPr>
          <w:lang w:val="en-US"/>
        </w:rPr>
        <w:t xml:space="preserve"> GmbH.</w:t>
      </w:r>
    </w:p>
    <w:p w14:paraId="2934C46B" w14:textId="77777777" w:rsidR="00052355" w:rsidRPr="00C756CD" w:rsidRDefault="00052355" w:rsidP="00052355">
      <w:pPr>
        <w:rPr>
          <w:lang w:val="en-US"/>
        </w:rPr>
      </w:pPr>
    </w:p>
    <w:p w14:paraId="68601103" w14:textId="241C8F79" w:rsidR="00052355" w:rsidRDefault="00052355" w:rsidP="00052355">
      <w:pPr>
        <w:rPr>
          <w:lang w:val="en-US"/>
        </w:rPr>
      </w:pPr>
      <w:r w:rsidRPr="00C756CD">
        <w:rPr>
          <w:lang w:val="en-US"/>
        </w:rPr>
        <w:t>"</w:t>
      </w:r>
      <w:r w:rsidRPr="00C756CD">
        <w:rPr>
          <w:i/>
          <w:iCs/>
          <w:lang w:val="en-US"/>
        </w:rPr>
        <w:t>In our projects, we generate a lot of valuable data, the potential of which we have not yet been able to fully exploit. By centrally storing and easily accessing all experimental data in the amsight software, we will change this. We will be able to deliver optimal research results to our project partners even faster in the future</w:t>
      </w:r>
      <w:r w:rsidRPr="00C756CD">
        <w:rPr>
          <w:lang w:val="en-US"/>
        </w:rPr>
        <w:t xml:space="preserve">." </w:t>
      </w:r>
    </w:p>
    <w:p w14:paraId="48799F9E" w14:textId="77777777" w:rsidR="00052355" w:rsidRPr="00C756CD" w:rsidRDefault="00052355" w:rsidP="00052355">
      <w:pPr>
        <w:rPr>
          <w:b/>
          <w:bCs/>
          <w:sz w:val="28"/>
          <w:lang w:val="en-US"/>
        </w:rPr>
      </w:pPr>
      <w:r w:rsidRPr="00C756CD">
        <w:rPr>
          <w:lang w:val="en-US"/>
        </w:rPr>
        <w:t>Maximilian Kluge, Head of Department at Fraunhofer IAPT</w:t>
      </w:r>
    </w:p>
    <w:p w14:paraId="7CED5014" w14:textId="77777777" w:rsidR="00052355" w:rsidRPr="00C756CD" w:rsidRDefault="00052355" w:rsidP="00052355">
      <w:pPr>
        <w:pStyle w:val="Untertitel"/>
        <w:rPr>
          <w:bCs/>
          <w:lang w:val="en-US"/>
        </w:rPr>
      </w:pPr>
      <w:r w:rsidRPr="00C756CD">
        <w:rPr>
          <w:bCs/>
          <w:lang w:val="en-US"/>
        </w:rPr>
        <w:br/>
      </w:r>
      <w:r w:rsidRPr="00052355">
        <w:rPr>
          <w:lang w:val="en-US"/>
        </w:rPr>
        <w:t>Comments from the Founding Team</w:t>
      </w:r>
    </w:p>
    <w:p w14:paraId="37260DBF" w14:textId="1770D8D7" w:rsidR="00052355" w:rsidRDefault="00052355" w:rsidP="00052355">
      <w:pPr>
        <w:rPr>
          <w:lang w:val="en-US"/>
        </w:rPr>
      </w:pPr>
      <w:r w:rsidRPr="00C756CD">
        <w:rPr>
          <w:lang w:val="en-US"/>
        </w:rPr>
        <w:t>"</w:t>
      </w:r>
      <w:r w:rsidRPr="00C756CD">
        <w:rPr>
          <w:i/>
          <w:iCs/>
          <w:lang w:val="en-US"/>
        </w:rPr>
        <w:t xml:space="preserve">We will continuously </w:t>
      </w:r>
      <w:r w:rsidR="005350DC">
        <w:rPr>
          <w:i/>
          <w:iCs/>
          <w:lang w:val="en-US"/>
        </w:rPr>
        <w:t>improve</w:t>
      </w:r>
      <w:r w:rsidRPr="00C756CD">
        <w:rPr>
          <w:i/>
          <w:iCs/>
          <w:lang w:val="en-US"/>
        </w:rPr>
        <w:t xml:space="preserve"> our software with the goal of offering the leading solution in the field of quality and data</w:t>
      </w:r>
      <w:r w:rsidR="00F420D3">
        <w:rPr>
          <w:i/>
          <w:iCs/>
          <w:lang w:val="en-US"/>
        </w:rPr>
        <w:t xml:space="preserve"> </w:t>
      </w:r>
      <w:r w:rsidRPr="00C756CD">
        <w:rPr>
          <w:i/>
          <w:iCs/>
          <w:lang w:val="en-US"/>
        </w:rPr>
        <w:t xml:space="preserve">management in industrial </w:t>
      </w:r>
      <w:r w:rsidR="00FE4375">
        <w:rPr>
          <w:i/>
          <w:iCs/>
          <w:lang w:val="en-US"/>
        </w:rPr>
        <w:t>Additive Manufacturing</w:t>
      </w:r>
      <w:r w:rsidRPr="00C756CD">
        <w:rPr>
          <w:i/>
          <w:iCs/>
          <w:lang w:val="en-US"/>
        </w:rPr>
        <w:t>. The start of the pilot program is an important milestone in this regard</w:t>
      </w:r>
      <w:r w:rsidRPr="00C756CD">
        <w:rPr>
          <w:lang w:val="en-US"/>
        </w:rPr>
        <w:t xml:space="preserve">." </w:t>
      </w:r>
    </w:p>
    <w:p w14:paraId="49EA233D" w14:textId="77777777" w:rsidR="00052355" w:rsidRDefault="00052355" w:rsidP="00052355">
      <w:pPr>
        <w:rPr>
          <w:lang w:val="en-US"/>
        </w:rPr>
      </w:pPr>
      <w:r w:rsidRPr="00E76566">
        <w:rPr>
          <w:lang w:val="en-US"/>
        </w:rPr>
        <w:t>Dr.-Ing. Tim Wischeropp, Co-Founder and CEO of amsight GmbH</w:t>
      </w:r>
    </w:p>
    <w:p w14:paraId="3656C69C" w14:textId="77777777" w:rsidR="00052355" w:rsidRPr="00E76566" w:rsidRDefault="00052355" w:rsidP="00052355">
      <w:pPr>
        <w:rPr>
          <w:lang w:val="en-US"/>
        </w:rPr>
      </w:pPr>
    </w:p>
    <w:p w14:paraId="3A0E1448" w14:textId="77777777" w:rsidR="00052355" w:rsidRDefault="00052355" w:rsidP="00052355">
      <w:pPr>
        <w:rPr>
          <w:lang w:val="en-US"/>
        </w:rPr>
      </w:pPr>
      <w:r w:rsidRPr="00C756CD">
        <w:rPr>
          <w:lang w:val="en-US"/>
        </w:rPr>
        <w:t>"</w:t>
      </w:r>
      <w:r w:rsidRPr="00C756CD">
        <w:rPr>
          <w:i/>
          <w:iCs/>
          <w:lang w:val="en-US"/>
        </w:rPr>
        <w:t>With our software, we want to accelerate the further industrialization of 3D printing and provide our customers with an intuitive tool that helps them get the maximum out of their 3D printing processes in terms of quality, cost and speed</w:t>
      </w:r>
      <w:r w:rsidRPr="00C756CD">
        <w:rPr>
          <w:lang w:val="en-US"/>
        </w:rPr>
        <w:t xml:space="preserve">." </w:t>
      </w:r>
    </w:p>
    <w:p w14:paraId="492CDE2E" w14:textId="77777777" w:rsidR="00052355" w:rsidRPr="00C756CD" w:rsidRDefault="00052355" w:rsidP="00052355">
      <w:pPr>
        <w:rPr>
          <w:lang w:val="en-US"/>
        </w:rPr>
      </w:pPr>
      <w:r w:rsidRPr="00C756CD">
        <w:rPr>
          <w:lang w:val="en-US"/>
        </w:rPr>
        <w:t>Peter Lindecke, Co-Founder and CCO of amsight GmbH</w:t>
      </w:r>
    </w:p>
    <w:p w14:paraId="59546440" w14:textId="77777777" w:rsidR="00052355" w:rsidRPr="00C756CD" w:rsidRDefault="00052355" w:rsidP="00052355">
      <w:pPr>
        <w:rPr>
          <w:lang w:val="en-US"/>
        </w:rPr>
      </w:pPr>
    </w:p>
    <w:p w14:paraId="1596C76A" w14:textId="77777777" w:rsidR="00052355" w:rsidRPr="00C756CD" w:rsidRDefault="00052355" w:rsidP="00052355">
      <w:pPr>
        <w:pStyle w:val="Untertitel"/>
        <w:rPr>
          <w:lang w:val="en-US"/>
        </w:rPr>
      </w:pPr>
      <w:r>
        <w:rPr>
          <w:lang w:val="en-US"/>
        </w:rPr>
        <w:t xml:space="preserve">About </w:t>
      </w:r>
      <w:r w:rsidRPr="00C756CD">
        <w:rPr>
          <w:lang w:val="en-US"/>
        </w:rPr>
        <w:t>amsight G</w:t>
      </w:r>
      <w:r>
        <w:rPr>
          <w:lang w:val="en-US"/>
        </w:rPr>
        <w:t>mb</w:t>
      </w:r>
      <w:r w:rsidRPr="00C756CD">
        <w:rPr>
          <w:lang w:val="en-US"/>
        </w:rPr>
        <w:t>H</w:t>
      </w:r>
    </w:p>
    <w:p w14:paraId="546CF104" w14:textId="4F663BEF" w:rsidR="00052355" w:rsidRPr="00C756CD" w:rsidRDefault="00052355" w:rsidP="00052355">
      <w:pPr>
        <w:rPr>
          <w:lang w:val="en-US"/>
        </w:rPr>
      </w:pPr>
      <w:r w:rsidRPr="00C756CD">
        <w:rPr>
          <w:lang w:val="en-US"/>
        </w:rPr>
        <w:t>amsight GmbH is a spin-off from Fraunhofer IAPT with the aim of developing the best software for data</w:t>
      </w:r>
      <w:r w:rsidR="00F420D3">
        <w:rPr>
          <w:lang w:val="en-US"/>
        </w:rPr>
        <w:t xml:space="preserve"> m</w:t>
      </w:r>
      <w:r w:rsidRPr="00C756CD">
        <w:rPr>
          <w:lang w:val="en-US"/>
        </w:rPr>
        <w:t xml:space="preserve">anagement and analysis as well as quality assurance in </w:t>
      </w:r>
      <w:r w:rsidR="00C87618">
        <w:rPr>
          <w:lang w:val="en-US"/>
        </w:rPr>
        <w:t>A</w:t>
      </w:r>
      <w:r w:rsidRPr="00C756CD">
        <w:rPr>
          <w:lang w:val="en-US"/>
        </w:rPr>
        <w:t xml:space="preserve">dditive </w:t>
      </w:r>
      <w:r w:rsidR="00C87618">
        <w:rPr>
          <w:lang w:val="en-US"/>
        </w:rPr>
        <w:t>M</w:t>
      </w:r>
      <w:r w:rsidRPr="00C756CD">
        <w:rPr>
          <w:lang w:val="en-US"/>
        </w:rPr>
        <w:t>anufacturing. The four-person founding team has over 20 years of experience in industrial 3D printing and over 13 years of experience in professional software development.</w:t>
      </w:r>
    </w:p>
    <w:p w14:paraId="7267198A" w14:textId="77777777" w:rsidR="00052355" w:rsidRPr="00C756CD" w:rsidRDefault="00052355" w:rsidP="00052355">
      <w:pPr>
        <w:pStyle w:val="Untertitel"/>
        <w:rPr>
          <w:lang w:val="en-US"/>
        </w:rPr>
      </w:pPr>
      <w:r w:rsidRPr="00C756CD">
        <w:rPr>
          <w:lang w:val="en-US"/>
        </w:rPr>
        <w:br/>
        <w:t>Contact</w:t>
      </w:r>
    </w:p>
    <w:p w14:paraId="784BC355" w14:textId="51FD1EF4" w:rsidR="00052355" w:rsidRPr="00C756CD" w:rsidRDefault="00052355" w:rsidP="004F1ECA">
      <w:pPr>
        <w:rPr>
          <w:lang w:val="en-US"/>
        </w:rPr>
      </w:pPr>
      <w:r w:rsidRPr="00C756CD">
        <w:rPr>
          <w:lang w:val="en-US"/>
        </w:rPr>
        <w:t xml:space="preserve">Discover how </w:t>
      </w:r>
      <w:proofErr w:type="spellStart"/>
      <w:r w:rsidRPr="00C756CD">
        <w:rPr>
          <w:lang w:val="en-US"/>
        </w:rPr>
        <w:t>amsight</w:t>
      </w:r>
      <w:r w:rsidR="00480D7D">
        <w:rPr>
          <w:lang w:val="en-US"/>
        </w:rPr>
        <w:t>’s</w:t>
      </w:r>
      <w:proofErr w:type="spellEnd"/>
      <w:r w:rsidRPr="00C756CD">
        <w:rPr>
          <w:lang w:val="en-US"/>
        </w:rPr>
        <w:t xml:space="preserve"> software can improve your </w:t>
      </w:r>
      <w:r w:rsidR="0086565E">
        <w:rPr>
          <w:lang w:val="en-US"/>
        </w:rPr>
        <w:t>A</w:t>
      </w:r>
      <w:r w:rsidRPr="00C756CD">
        <w:rPr>
          <w:lang w:val="en-US"/>
        </w:rPr>
        <w:t xml:space="preserve">dditive </w:t>
      </w:r>
      <w:r w:rsidR="0086565E">
        <w:rPr>
          <w:lang w:val="en-US"/>
        </w:rPr>
        <w:t>M</w:t>
      </w:r>
      <w:r w:rsidRPr="00C756CD">
        <w:rPr>
          <w:lang w:val="en-US"/>
        </w:rPr>
        <w:t>anufacturing processes. Learn more about the benefits of the solution and how it helps</w:t>
      </w:r>
      <w:r w:rsidR="00C72A16">
        <w:rPr>
          <w:lang w:val="en-US"/>
        </w:rPr>
        <w:t xml:space="preserve"> to</w:t>
      </w:r>
      <w:r w:rsidRPr="00C756CD">
        <w:rPr>
          <w:lang w:val="en-US"/>
        </w:rPr>
        <w:t xml:space="preserve"> increase the quality of your </w:t>
      </w:r>
      <w:r w:rsidR="0086565E">
        <w:rPr>
          <w:lang w:val="en-US"/>
        </w:rPr>
        <w:t>A</w:t>
      </w:r>
      <w:r w:rsidRPr="00C756CD">
        <w:rPr>
          <w:lang w:val="en-US"/>
        </w:rPr>
        <w:t xml:space="preserve">dditive </w:t>
      </w:r>
      <w:r w:rsidR="0086565E">
        <w:rPr>
          <w:lang w:val="en-US"/>
        </w:rPr>
        <w:t>M</w:t>
      </w:r>
      <w:r w:rsidRPr="00C756CD">
        <w:rPr>
          <w:lang w:val="en-US"/>
        </w:rPr>
        <w:t>anufacturing</w:t>
      </w:r>
      <w:r w:rsidR="00C72A16">
        <w:rPr>
          <w:lang w:val="en-US"/>
        </w:rPr>
        <w:t xml:space="preserve"> processes</w:t>
      </w:r>
      <w:r w:rsidRPr="00C756CD">
        <w:rPr>
          <w:lang w:val="en-US"/>
        </w:rPr>
        <w:t xml:space="preserve"> while reducing costs.</w:t>
      </w:r>
    </w:p>
    <w:p w14:paraId="0D918BFE" w14:textId="77777777" w:rsidR="00052355" w:rsidRPr="00C756CD" w:rsidRDefault="00052355" w:rsidP="004F1ECA">
      <w:pPr>
        <w:rPr>
          <w:lang w:val="en-US"/>
        </w:rPr>
      </w:pPr>
    </w:p>
    <w:p w14:paraId="23B44958" w14:textId="77777777" w:rsidR="00052355" w:rsidRPr="0086565E" w:rsidRDefault="00052355" w:rsidP="004F1ECA">
      <w:pPr>
        <w:rPr>
          <w:lang w:val="en-US"/>
        </w:rPr>
      </w:pPr>
      <w:r w:rsidRPr="0086565E">
        <w:rPr>
          <w:lang w:val="en-US"/>
        </w:rPr>
        <w:t>Dr.-Ing. Tim Wischeropp</w:t>
      </w:r>
    </w:p>
    <w:p w14:paraId="566E860A" w14:textId="77777777" w:rsidR="00052355" w:rsidRPr="0086565E" w:rsidRDefault="00052355" w:rsidP="004F1ECA">
      <w:pPr>
        <w:rPr>
          <w:lang w:val="en-US"/>
        </w:rPr>
      </w:pPr>
      <w:r w:rsidRPr="0086565E">
        <w:rPr>
          <w:lang w:val="en-US"/>
        </w:rPr>
        <w:t xml:space="preserve">CEO &amp; Co-Founder </w:t>
      </w:r>
    </w:p>
    <w:p w14:paraId="69191C00" w14:textId="77777777" w:rsidR="00052355" w:rsidRPr="0086565E" w:rsidRDefault="00052355" w:rsidP="004F1ECA">
      <w:pPr>
        <w:rPr>
          <w:lang w:val="en-US"/>
        </w:rPr>
      </w:pPr>
      <w:r w:rsidRPr="0086565E">
        <w:rPr>
          <w:lang w:val="en-US"/>
        </w:rPr>
        <w:t>+49 151 100 62 659</w:t>
      </w:r>
    </w:p>
    <w:p w14:paraId="03541B33" w14:textId="77777777" w:rsidR="00052355" w:rsidRPr="0086565E" w:rsidRDefault="00000000" w:rsidP="004F1ECA">
      <w:pPr>
        <w:rPr>
          <w:lang w:val="en-US"/>
        </w:rPr>
      </w:pPr>
      <w:hyperlink r:id="rId10">
        <w:r w:rsidR="00052355" w:rsidRPr="0086565E">
          <w:rPr>
            <w:lang w:val="en-US"/>
          </w:rPr>
          <w:t>tim.wischeropp@amsight.de</w:t>
        </w:r>
      </w:hyperlink>
    </w:p>
    <w:p w14:paraId="4CA415EB" w14:textId="77777777" w:rsidR="00052355" w:rsidRPr="0086565E" w:rsidRDefault="00052355" w:rsidP="004F1ECA">
      <w:pPr>
        <w:rPr>
          <w:lang w:val="en-US"/>
        </w:rPr>
      </w:pPr>
    </w:p>
    <w:p w14:paraId="4DE9C086" w14:textId="77777777" w:rsidR="00052355" w:rsidRPr="0086565E" w:rsidRDefault="00000000" w:rsidP="004F1ECA">
      <w:pPr>
        <w:rPr>
          <w:lang w:val="en-US"/>
        </w:rPr>
      </w:pPr>
      <w:hyperlink>
        <w:r w:rsidR="00052355" w:rsidRPr="0086565E">
          <w:rPr>
            <w:lang w:val="en-US"/>
          </w:rPr>
          <w:t>www.amsight.de</w:t>
        </w:r>
      </w:hyperlink>
    </w:p>
    <w:p w14:paraId="1B8BB198" w14:textId="77777777" w:rsidR="00052355" w:rsidRPr="0086565E" w:rsidRDefault="00000000" w:rsidP="004F1ECA">
      <w:pPr>
        <w:rPr>
          <w:lang w:val="en-US"/>
        </w:rPr>
      </w:pPr>
      <w:hyperlink r:id="rId11">
        <w:r w:rsidR="00052355" w:rsidRPr="0086565E">
          <w:rPr>
            <w:lang w:val="en-US"/>
          </w:rPr>
          <w:t>https://www.linkedin.com/company/amsight-gmbh/</w:t>
        </w:r>
      </w:hyperlink>
    </w:p>
    <w:p w14:paraId="5928D0AF" w14:textId="77777777" w:rsidR="00052355" w:rsidRPr="00C756CD" w:rsidRDefault="00052355" w:rsidP="004F1ECA">
      <w:pPr>
        <w:rPr>
          <w:lang w:val="en-US"/>
        </w:rPr>
      </w:pPr>
    </w:p>
    <w:p w14:paraId="0DDAB9D2" w14:textId="77777777" w:rsidR="00052355" w:rsidRPr="00C756CD" w:rsidRDefault="00052355" w:rsidP="00052355">
      <w:pPr>
        <w:rPr>
          <w:lang w:val="en-US"/>
        </w:rPr>
      </w:pPr>
    </w:p>
    <w:p w14:paraId="1B176484" w14:textId="77777777" w:rsidR="00052355" w:rsidRDefault="00052355" w:rsidP="00052355">
      <w:pPr>
        <w:pStyle w:val="paragraph"/>
        <w:keepNext/>
        <w:spacing w:before="0" w:beforeAutospacing="0" w:after="0" w:afterAutospacing="0"/>
        <w:jc w:val="center"/>
        <w:textAlignment w:val="baseline"/>
      </w:pPr>
      <w:r>
        <w:rPr>
          <w:rStyle w:val="wacimagecontainer"/>
          <w:rFonts w:ascii="Segoe UI" w:eastAsiaTheme="majorEastAsia" w:hAnsi="Segoe UI" w:cs="Segoe UI"/>
          <w:noProof/>
          <w:sz w:val="18"/>
          <w:szCs w:val="18"/>
        </w:rPr>
        <w:lastRenderedPageBreak/>
        <w:drawing>
          <wp:inline distT="0" distB="0" distL="0" distR="0" wp14:anchorId="16F91057" wp14:editId="36AE1226">
            <wp:extent cx="5202675" cy="3471228"/>
            <wp:effectExtent l="0" t="0" r="0" b="0"/>
            <wp:docPr id="955154923" name="Grafik 1" descr="A group of men posing for a phot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154923" name="Picture 2" descr="A group of men posing for a phot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25132" cy="3486211"/>
                    </a:xfrm>
                    <a:prstGeom prst="rect">
                      <a:avLst/>
                    </a:prstGeom>
                    <a:noFill/>
                    <a:ln>
                      <a:noFill/>
                    </a:ln>
                  </pic:spPr>
                </pic:pic>
              </a:graphicData>
            </a:graphic>
          </wp:inline>
        </w:drawing>
      </w:r>
    </w:p>
    <w:p w14:paraId="6B77CA68" w14:textId="2B34B971" w:rsidR="00052355" w:rsidRPr="00052355" w:rsidRDefault="00052355" w:rsidP="00052355">
      <w:pPr>
        <w:rPr>
          <w:lang w:val="en-US"/>
        </w:rPr>
      </w:pPr>
      <w:r w:rsidRPr="00052355">
        <w:rPr>
          <w:lang w:val="en-US"/>
        </w:rPr>
        <w:t>Foun</w:t>
      </w:r>
      <w:r>
        <w:rPr>
          <w:lang w:val="en-US"/>
        </w:rPr>
        <w:t>ding team</w:t>
      </w:r>
      <w:r w:rsidRPr="00052355">
        <w:rPr>
          <w:lang w:val="en-US"/>
        </w:rPr>
        <w:t xml:space="preserve"> (</w:t>
      </w:r>
      <w:r>
        <w:rPr>
          <w:lang w:val="en-US"/>
        </w:rPr>
        <w:t>from left</w:t>
      </w:r>
      <w:r w:rsidRPr="00052355">
        <w:rPr>
          <w:lang w:val="en-US"/>
        </w:rPr>
        <w:t>): Simon Schauß (CTO), Tim Wischeropp (CEO), Raoul Dittmann (CTO), Peter Lindecke (C</w:t>
      </w:r>
      <w:r w:rsidR="00355399">
        <w:rPr>
          <w:lang w:val="en-US"/>
        </w:rPr>
        <w:t>C</w:t>
      </w:r>
      <w:r w:rsidRPr="00052355">
        <w:rPr>
          <w:lang w:val="en-US"/>
        </w:rPr>
        <w:t>O).</w:t>
      </w:r>
    </w:p>
    <w:p w14:paraId="6D9CE94C" w14:textId="77777777" w:rsidR="00052355" w:rsidRPr="00052355" w:rsidRDefault="00052355" w:rsidP="00052355">
      <w:pPr>
        <w:pStyle w:val="paragraph"/>
        <w:spacing w:before="0" w:beforeAutospacing="0" w:after="0" w:afterAutospacing="0"/>
        <w:jc w:val="both"/>
        <w:textAlignment w:val="baseline"/>
        <w:rPr>
          <w:rFonts w:ascii="Segoe UI" w:hAnsi="Segoe UI" w:cs="Segoe UI"/>
          <w:sz w:val="18"/>
          <w:szCs w:val="18"/>
          <w:lang w:val="en-US"/>
        </w:rPr>
      </w:pPr>
      <w:r w:rsidRPr="00052355">
        <w:rPr>
          <w:rStyle w:val="eop"/>
          <w:rFonts w:ascii="Arial" w:hAnsi="Arial" w:cs="Arial"/>
          <w:sz w:val="22"/>
          <w:szCs w:val="22"/>
          <w:lang w:val="en-US"/>
        </w:rPr>
        <w:t> </w:t>
      </w:r>
    </w:p>
    <w:p w14:paraId="37AEE9A4" w14:textId="77777777" w:rsidR="00052355" w:rsidRPr="00052355" w:rsidRDefault="00052355" w:rsidP="00052355">
      <w:pPr>
        <w:pStyle w:val="paragraph"/>
        <w:spacing w:before="0" w:beforeAutospacing="0" w:after="0" w:afterAutospacing="0"/>
        <w:jc w:val="both"/>
        <w:textAlignment w:val="baseline"/>
        <w:rPr>
          <w:rFonts w:ascii="Segoe UI" w:hAnsi="Segoe UI" w:cs="Segoe UI"/>
          <w:sz w:val="18"/>
          <w:szCs w:val="18"/>
          <w:lang w:val="en-US"/>
        </w:rPr>
      </w:pPr>
      <w:r w:rsidRPr="00052355">
        <w:rPr>
          <w:rStyle w:val="eop"/>
          <w:rFonts w:ascii="Arial" w:hAnsi="Arial" w:cs="Arial"/>
          <w:sz w:val="22"/>
          <w:szCs w:val="22"/>
          <w:lang w:val="en-US"/>
        </w:rPr>
        <w:t> </w:t>
      </w:r>
    </w:p>
    <w:p w14:paraId="4C461B1C" w14:textId="77777777" w:rsidR="00052355" w:rsidRDefault="00052355" w:rsidP="00052355">
      <w:pPr>
        <w:pStyle w:val="paragraph"/>
        <w:keepNext/>
        <w:spacing w:before="0" w:beforeAutospacing="0" w:after="0" w:afterAutospacing="0"/>
        <w:jc w:val="center"/>
        <w:textAlignment w:val="baseline"/>
      </w:pPr>
      <w:r>
        <w:rPr>
          <w:rStyle w:val="wacimagecontainer"/>
          <w:rFonts w:ascii="Segoe UI" w:eastAsiaTheme="majorEastAsia" w:hAnsi="Segoe UI" w:cs="Segoe UI"/>
          <w:noProof/>
          <w:sz w:val="18"/>
          <w:szCs w:val="18"/>
        </w:rPr>
        <w:drawing>
          <wp:inline distT="0" distB="0" distL="0" distR="0" wp14:anchorId="22FCEBF6" wp14:editId="6F7FC559">
            <wp:extent cx="5387717" cy="3574030"/>
            <wp:effectExtent l="0" t="0" r="3810" b="7620"/>
            <wp:docPr id="2126897128" name="Grafik 2" descr="A person sitting at a desk using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897128" name="Picture 3" descr="A person sitting at a desk using a computer&#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5907" cy="3586097"/>
                    </a:xfrm>
                    <a:prstGeom prst="rect">
                      <a:avLst/>
                    </a:prstGeom>
                    <a:noFill/>
                    <a:ln>
                      <a:noFill/>
                    </a:ln>
                  </pic:spPr>
                </pic:pic>
              </a:graphicData>
            </a:graphic>
          </wp:inline>
        </w:drawing>
      </w:r>
    </w:p>
    <w:p w14:paraId="3F02C033" w14:textId="4BA198A8" w:rsidR="00052355" w:rsidRPr="00052355" w:rsidRDefault="00052355">
      <w:pPr>
        <w:rPr>
          <w:rFonts w:ascii="Arial" w:hAnsi="Arial" w:cs="Arial"/>
          <w:b/>
          <w:sz w:val="36"/>
          <w:szCs w:val="36"/>
          <w:lang w:val="en-US"/>
        </w:rPr>
      </w:pPr>
      <w:r w:rsidRPr="00052355">
        <w:rPr>
          <w:lang w:val="en-US"/>
        </w:rPr>
        <w:t xml:space="preserve">Co-Founder &amp; CCO Peter Lindecke testing the prototype of </w:t>
      </w:r>
      <w:r>
        <w:rPr>
          <w:lang w:val="en-US"/>
        </w:rPr>
        <w:t>the Software</w:t>
      </w:r>
      <w:r w:rsidRPr="00052355">
        <w:rPr>
          <w:lang w:val="en-US"/>
        </w:rPr>
        <w:t>.</w:t>
      </w:r>
    </w:p>
    <w:p w14:paraId="0EA5A3FC" w14:textId="4CF1A371" w:rsidR="00052355" w:rsidRPr="00052355" w:rsidRDefault="00052355">
      <w:pPr>
        <w:jc w:val="left"/>
        <w:rPr>
          <w:rFonts w:ascii="Albert Sans Light" w:hAnsi="Albert Sans Light"/>
          <w:b/>
          <w:spacing w:val="15"/>
          <w:sz w:val="28"/>
          <w:szCs w:val="22"/>
          <w:lang w:val="en-US"/>
        </w:rPr>
      </w:pPr>
    </w:p>
    <w:sectPr w:rsidR="00052355" w:rsidRPr="00052355" w:rsidSect="00D0089F">
      <w:headerReference w:type="default" r:id="rId14"/>
      <w:footerReference w:type="default" r:id="rId15"/>
      <w:pgSz w:w="11900" w:h="16840"/>
      <w:pgMar w:top="1843" w:right="1417" w:bottom="1560"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80718" w14:textId="77777777" w:rsidR="00606EB8" w:rsidRDefault="00606EB8" w:rsidP="009418B9">
      <w:r>
        <w:separator/>
      </w:r>
    </w:p>
  </w:endnote>
  <w:endnote w:type="continuationSeparator" w:id="0">
    <w:p w14:paraId="38FF2B9D" w14:textId="77777777" w:rsidR="00606EB8" w:rsidRDefault="00606EB8" w:rsidP="009418B9">
      <w:r>
        <w:continuationSeparator/>
      </w:r>
    </w:p>
  </w:endnote>
  <w:endnote w:type="continuationNotice" w:id="1">
    <w:p w14:paraId="13A09E5D" w14:textId="77777777" w:rsidR="00606EB8" w:rsidRDefault="00606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lbert Sans">
    <w:altName w:val="Calibri"/>
    <w:panose1 w:val="00000000000000000000"/>
    <w:charset w:val="00"/>
    <w:family w:val="auto"/>
    <w:pitch w:val="variable"/>
    <w:sig w:usb0="A00000BF" w:usb1="4000204B" w:usb2="00000000" w:usb3="00000000" w:csb0="00000093" w:csb1="00000000"/>
  </w:font>
  <w:font w:name="Open Sans">
    <w:altName w:val="Open Sans"/>
    <w:charset w:val="00"/>
    <w:family w:val="swiss"/>
    <w:pitch w:val="variable"/>
    <w:sig w:usb0="00000001" w:usb1="4000205B" w:usb2="00000028" w:usb3="00000000" w:csb0="0000019F" w:csb1="00000000"/>
  </w:font>
  <w:font w:name="Lucida Grande">
    <w:altName w:val="Segoe UI"/>
    <w:charset w:val="00"/>
    <w:family w:val="swiss"/>
    <w:pitch w:val="variable"/>
    <w:sig w:usb0="E1000AEF" w:usb1="5000A1FF" w:usb2="00000000" w:usb3="00000000" w:csb0="000001BF" w:csb1="00000000"/>
  </w:font>
  <w:font w:name="Albert Sans Light">
    <w:altName w:val="Calibri"/>
    <w:panose1 w:val="00000000000000000000"/>
    <w:charset w:val="00"/>
    <w:family w:val="auto"/>
    <w:pitch w:val="variable"/>
    <w:sig w:usb0="A00000BF" w:usb1="4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9794FEB" w14:paraId="53E912F7" w14:textId="77777777" w:rsidTr="19794FEB">
      <w:trPr>
        <w:trHeight w:val="300"/>
      </w:trPr>
      <w:tc>
        <w:tcPr>
          <w:tcW w:w="3020" w:type="dxa"/>
        </w:tcPr>
        <w:p w14:paraId="29316C98" w14:textId="279FCCBB" w:rsidR="19794FEB" w:rsidRDefault="19794FEB" w:rsidP="19794FEB">
          <w:pPr>
            <w:pStyle w:val="Kopfzeile"/>
            <w:ind w:left="-115"/>
            <w:jc w:val="left"/>
          </w:pPr>
        </w:p>
      </w:tc>
      <w:tc>
        <w:tcPr>
          <w:tcW w:w="3020" w:type="dxa"/>
        </w:tcPr>
        <w:p w14:paraId="00ED99E6" w14:textId="0CD109B4" w:rsidR="19794FEB" w:rsidRDefault="19794FEB" w:rsidP="19794FEB">
          <w:pPr>
            <w:pStyle w:val="Kopfzeile"/>
            <w:jc w:val="center"/>
          </w:pPr>
        </w:p>
      </w:tc>
      <w:tc>
        <w:tcPr>
          <w:tcW w:w="3020" w:type="dxa"/>
        </w:tcPr>
        <w:p w14:paraId="16B1EF0D" w14:textId="763F87F9" w:rsidR="19794FEB" w:rsidRDefault="19794FEB" w:rsidP="19794FEB">
          <w:pPr>
            <w:pStyle w:val="Kopfzeile"/>
            <w:ind w:right="-115"/>
            <w:jc w:val="right"/>
          </w:pPr>
        </w:p>
      </w:tc>
    </w:tr>
  </w:tbl>
  <w:p w14:paraId="6CB12303" w14:textId="026512EC" w:rsidR="19794FEB" w:rsidRDefault="19794FEB" w:rsidP="19794FE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73463" w14:textId="77777777" w:rsidR="00606EB8" w:rsidRDefault="00606EB8" w:rsidP="009418B9">
      <w:r>
        <w:separator/>
      </w:r>
    </w:p>
  </w:footnote>
  <w:footnote w:type="continuationSeparator" w:id="0">
    <w:p w14:paraId="3F949807" w14:textId="77777777" w:rsidR="00606EB8" w:rsidRDefault="00606EB8" w:rsidP="009418B9">
      <w:r>
        <w:continuationSeparator/>
      </w:r>
    </w:p>
  </w:footnote>
  <w:footnote w:type="continuationNotice" w:id="1">
    <w:p w14:paraId="03D6CDD1" w14:textId="77777777" w:rsidR="00606EB8" w:rsidRDefault="00606E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38C0" w14:textId="2DE1D981" w:rsidR="00E92ED5" w:rsidRDefault="00B20C70" w:rsidP="00B20C70">
    <w:pPr>
      <w:pStyle w:val="Kopfzeile"/>
      <w:jc w:val="right"/>
    </w:pPr>
    <w:r w:rsidRPr="00B20C70">
      <w:rPr>
        <w:noProof/>
      </w:rPr>
      <w:drawing>
        <wp:inline distT="0" distB="0" distL="0" distR="0" wp14:anchorId="4C6207BF" wp14:editId="41007310">
          <wp:extent cx="2252345" cy="56321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52592" cy="5632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4B94"/>
    <w:multiLevelType w:val="hybridMultilevel"/>
    <w:tmpl w:val="4C0A7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CC7ACF"/>
    <w:multiLevelType w:val="hybridMultilevel"/>
    <w:tmpl w:val="6BC60AF2"/>
    <w:lvl w:ilvl="0" w:tplc="3D204AB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A3200F"/>
    <w:multiLevelType w:val="hybridMultilevel"/>
    <w:tmpl w:val="36B65518"/>
    <w:lvl w:ilvl="0" w:tplc="3D204AB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642AC1"/>
    <w:multiLevelType w:val="hybridMultilevel"/>
    <w:tmpl w:val="BD2CC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A10B4B"/>
    <w:multiLevelType w:val="hybridMultilevel"/>
    <w:tmpl w:val="C8982246"/>
    <w:lvl w:ilvl="0" w:tplc="3D204AB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B774B5"/>
    <w:multiLevelType w:val="hybridMultilevel"/>
    <w:tmpl w:val="4D0EA00C"/>
    <w:lvl w:ilvl="0" w:tplc="3D204AB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0D7CB2"/>
    <w:multiLevelType w:val="hybridMultilevel"/>
    <w:tmpl w:val="033A3286"/>
    <w:lvl w:ilvl="0" w:tplc="3D204AB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A76F5A"/>
    <w:multiLevelType w:val="hybridMultilevel"/>
    <w:tmpl w:val="51EAE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E82D0C"/>
    <w:multiLevelType w:val="hybridMultilevel"/>
    <w:tmpl w:val="1876F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0E26F94"/>
    <w:multiLevelType w:val="hybridMultilevel"/>
    <w:tmpl w:val="B8B0A6D6"/>
    <w:lvl w:ilvl="0" w:tplc="3D204AB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891387">
    <w:abstractNumId w:val="0"/>
  </w:num>
  <w:num w:numId="2" w16cid:durableId="997532895">
    <w:abstractNumId w:val="7"/>
  </w:num>
  <w:num w:numId="3" w16cid:durableId="1820465437">
    <w:abstractNumId w:val="8"/>
  </w:num>
  <w:num w:numId="4" w16cid:durableId="413554684">
    <w:abstractNumId w:val="4"/>
  </w:num>
  <w:num w:numId="5" w16cid:durableId="1243829207">
    <w:abstractNumId w:val="1"/>
  </w:num>
  <w:num w:numId="6" w16cid:durableId="520976504">
    <w:abstractNumId w:val="6"/>
  </w:num>
  <w:num w:numId="7" w16cid:durableId="1659453105">
    <w:abstractNumId w:val="5"/>
  </w:num>
  <w:num w:numId="8" w16cid:durableId="1767924768">
    <w:abstractNumId w:val="9"/>
  </w:num>
  <w:num w:numId="9" w16cid:durableId="666980237">
    <w:abstractNumId w:val="2"/>
  </w:num>
  <w:num w:numId="10" w16cid:durableId="838879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B01"/>
    <w:rsid w:val="0000138B"/>
    <w:rsid w:val="00014296"/>
    <w:rsid w:val="0002120A"/>
    <w:rsid w:val="00023081"/>
    <w:rsid w:val="00025622"/>
    <w:rsid w:val="00046F5F"/>
    <w:rsid w:val="00052355"/>
    <w:rsid w:val="00057A83"/>
    <w:rsid w:val="00074478"/>
    <w:rsid w:val="00085C93"/>
    <w:rsid w:val="000965C5"/>
    <w:rsid w:val="000B6AF0"/>
    <w:rsid w:val="000C4ECF"/>
    <w:rsid w:val="000C6BD6"/>
    <w:rsid w:val="000E53F1"/>
    <w:rsid w:val="001221EE"/>
    <w:rsid w:val="00123912"/>
    <w:rsid w:val="00125A10"/>
    <w:rsid w:val="00130B35"/>
    <w:rsid w:val="00133A51"/>
    <w:rsid w:val="00142B7A"/>
    <w:rsid w:val="00166798"/>
    <w:rsid w:val="00183383"/>
    <w:rsid w:val="001A2B8B"/>
    <w:rsid w:val="001B410D"/>
    <w:rsid w:val="001C0112"/>
    <w:rsid w:val="001E3CFC"/>
    <w:rsid w:val="001F11CB"/>
    <w:rsid w:val="001F1C7E"/>
    <w:rsid w:val="001F6B01"/>
    <w:rsid w:val="00234534"/>
    <w:rsid w:val="0023566A"/>
    <w:rsid w:val="002708D0"/>
    <w:rsid w:val="00280944"/>
    <w:rsid w:val="002F1D9E"/>
    <w:rsid w:val="002F20CD"/>
    <w:rsid w:val="00306DFF"/>
    <w:rsid w:val="00322F24"/>
    <w:rsid w:val="003274B4"/>
    <w:rsid w:val="003300C0"/>
    <w:rsid w:val="00355399"/>
    <w:rsid w:val="00382AE9"/>
    <w:rsid w:val="003A57D4"/>
    <w:rsid w:val="003B7A86"/>
    <w:rsid w:val="003D73A2"/>
    <w:rsid w:val="003F4569"/>
    <w:rsid w:val="0043659C"/>
    <w:rsid w:val="00462B13"/>
    <w:rsid w:val="00462E64"/>
    <w:rsid w:val="00480D7D"/>
    <w:rsid w:val="00483C66"/>
    <w:rsid w:val="00490A11"/>
    <w:rsid w:val="00493F54"/>
    <w:rsid w:val="004B25F9"/>
    <w:rsid w:val="004D2465"/>
    <w:rsid w:val="004E191A"/>
    <w:rsid w:val="004F0975"/>
    <w:rsid w:val="004F1ECA"/>
    <w:rsid w:val="005056BD"/>
    <w:rsid w:val="005350DC"/>
    <w:rsid w:val="00535478"/>
    <w:rsid w:val="00547824"/>
    <w:rsid w:val="0055053E"/>
    <w:rsid w:val="005637DB"/>
    <w:rsid w:val="005763F5"/>
    <w:rsid w:val="00595315"/>
    <w:rsid w:val="005A2FE3"/>
    <w:rsid w:val="005C744B"/>
    <w:rsid w:val="005F4170"/>
    <w:rsid w:val="00606EB8"/>
    <w:rsid w:val="00610AD3"/>
    <w:rsid w:val="00614802"/>
    <w:rsid w:val="00664A0B"/>
    <w:rsid w:val="006652CF"/>
    <w:rsid w:val="00671882"/>
    <w:rsid w:val="00681852"/>
    <w:rsid w:val="006B7AF0"/>
    <w:rsid w:val="006C2FBE"/>
    <w:rsid w:val="006C6ABC"/>
    <w:rsid w:val="00704725"/>
    <w:rsid w:val="007174FE"/>
    <w:rsid w:val="007257A1"/>
    <w:rsid w:val="007260D4"/>
    <w:rsid w:val="007715BB"/>
    <w:rsid w:val="007730B0"/>
    <w:rsid w:val="007869CB"/>
    <w:rsid w:val="007954CE"/>
    <w:rsid w:val="007A7CE1"/>
    <w:rsid w:val="007B24C2"/>
    <w:rsid w:val="007B6403"/>
    <w:rsid w:val="007C0E02"/>
    <w:rsid w:val="007F1BC6"/>
    <w:rsid w:val="00845710"/>
    <w:rsid w:val="0086565E"/>
    <w:rsid w:val="00866A19"/>
    <w:rsid w:val="00866ECF"/>
    <w:rsid w:val="00871E37"/>
    <w:rsid w:val="008C5EC2"/>
    <w:rsid w:val="008D040D"/>
    <w:rsid w:val="008E06C0"/>
    <w:rsid w:val="008F058C"/>
    <w:rsid w:val="0094045E"/>
    <w:rsid w:val="009418B9"/>
    <w:rsid w:val="009563DD"/>
    <w:rsid w:val="00961B70"/>
    <w:rsid w:val="00964125"/>
    <w:rsid w:val="009660F4"/>
    <w:rsid w:val="009715A4"/>
    <w:rsid w:val="00976AD8"/>
    <w:rsid w:val="009A1B97"/>
    <w:rsid w:val="009A64A2"/>
    <w:rsid w:val="009B0B33"/>
    <w:rsid w:val="009B21C8"/>
    <w:rsid w:val="009B33FE"/>
    <w:rsid w:val="00A3471C"/>
    <w:rsid w:val="00A54797"/>
    <w:rsid w:val="00A82792"/>
    <w:rsid w:val="00AB1D8A"/>
    <w:rsid w:val="00AF650D"/>
    <w:rsid w:val="00B0443C"/>
    <w:rsid w:val="00B0651F"/>
    <w:rsid w:val="00B11C33"/>
    <w:rsid w:val="00B149BE"/>
    <w:rsid w:val="00B20C70"/>
    <w:rsid w:val="00B2594E"/>
    <w:rsid w:val="00B375FC"/>
    <w:rsid w:val="00B473C5"/>
    <w:rsid w:val="00B4745A"/>
    <w:rsid w:val="00B6279A"/>
    <w:rsid w:val="00B867DC"/>
    <w:rsid w:val="00BB2513"/>
    <w:rsid w:val="00BC6099"/>
    <w:rsid w:val="00C22439"/>
    <w:rsid w:val="00C43C3C"/>
    <w:rsid w:val="00C60B20"/>
    <w:rsid w:val="00C72A16"/>
    <w:rsid w:val="00C73B36"/>
    <w:rsid w:val="00C756CD"/>
    <w:rsid w:val="00C86E11"/>
    <w:rsid w:val="00C87618"/>
    <w:rsid w:val="00CA3306"/>
    <w:rsid w:val="00CB48D4"/>
    <w:rsid w:val="00CC2889"/>
    <w:rsid w:val="00CD224E"/>
    <w:rsid w:val="00CD70B2"/>
    <w:rsid w:val="00CF24DB"/>
    <w:rsid w:val="00D0089F"/>
    <w:rsid w:val="00D34DA2"/>
    <w:rsid w:val="00D50E10"/>
    <w:rsid w:val="00D62FBB"/>
    <w:rsid w:val="00D72F0E"/>
    <w:rsid w:val="00D800C4"/>
    <w:rsid w:val="00D9086E"/>
    <w:rsid w:val="00DB3AA9"/>
    <w:rsid w:val="00DD76BC"/>
    <w:rsid w:val="00DE0842"/>
    <w:rsid w:val="00DE0FB9"/>
    <w:rsid w:val="00E1261A"/>
    <w:rsid w:val="00E13AF9"/>
    <w:rsid w:val="00E45325"/>
    <w:rsid w:val="00E76566"/>
    <w:rsid w:val="00E92ED5"/>
    <w:rsid w:val="00E964EA"/>
    <w:rsid w:val="00EC0FA8"/>
    <w:rsid w:val="00EC5E89"/>
    <w:rsid w:val="00F100D8"/>
    <w:rsid w:val="00F253DA"/>
    <w:rsid w:val="00F41A3B"/>
    <w:rsid w:val="00F420D3"/>
    <w:rsid w:val="00F87CE7"/>
    <w:rsid w:val="00F95BBC"/>
    <w:rsid w:val="00FC7136"/>
    <w:rsid w:val="00FE2DE3"/>
    <w:rsid w:val="00FE4375"/>
    <w:rsid w:val="00FF1681"/>
    <w:rsid w:val="19794FE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36425F"/>
  <w14:defaultImageDpi w14:val="300"/>
  <w15:docId w15:val="{4A202E5E-A9AE-4C78-8D25-A68DA08E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57D4"/>
    <w:pPr>
      <w:jc w:val="both"/>
    </w:pPr>
    <w:rPr>
      <w:rFonts w:ascii="Albert Sans" w:hAnsi="Albert San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nternehmerheld">
    <w:name w:val="Unternehmerheld"/>
    <w:basedOn w:val="Standard"/>
    <w:qFormat/>
    <w:rsid w:val="002F1D9E"/>
    <w:rPr>
      <w:rFonts w:ascii="Open Sans" w:eastAsia="Times New Roman" w:hAnsi="Open Sans" w:cs="Arial"/>
      <w:b/>
      <w:color w:val="00608A"/>
      <w:szCs w:val="22"/>
    </w:rPr>
  </w:style>
  <w:style w:type="paragraph" w:styleId="Kopfzeile">
    <w:name w:val="header"/>
    <w:basedOn w:val="Standard"/>
    <w:link w:val="KopfzeileZchn"/>
    <w:uiPriority w:val="99"/>
    <w:unhideWhenUsed/>
    <w:rsid w:val="009418B9"/>
    <w:pPr>
      <w:tabs>
        <w:tab w:val="center" w:pos="4536"/>
        <w:tab w:val="right" w:pos="9072"/>
      </w:tabs>
    </w:pPr>
  </w:style>
  <w:style w:type="character" w:customStyle="1" w:styleId="KopfzeileZchn">
    <w:name w:val="Kopfzeile Zchn"/>
    <w:basedOn w:val="Absatz-Standardschriftart"/>
    <w:link w:val="Kopfzeile"/>
    <w:uiPriority w:val="99"/>
    <w:rsid w:val="009418B9"/>
  </w:style>
  <w:style w:type="paragraph" w:styleId="Fuzeile">
    <w:name w:val="footer"/>
    <w:basedOn w:val="Standard"/>
    <w:link w:val="FuzeileZchn"/>
    <w:uiPriority w:val="99"/>
    <w:unhideWhenUsed/>
    <w:rsid w:val="009418B9"/>
    <w:pPr>
      <w:tabs>
        <w:tab w:val="center" w:pos="4536"/>
        <w:tab w:val="right" w:pos="9072"/>
      </w:tabs>
    </w:pPr>
  </w:style>
  <w:style w:type="character" w:customStyle="1" w:styleId="FuzeileZchn">
    <w:name w:val="Fußzeile Zchn"/>
    <w:basedOn w:val="Absatz-Standardschriftart"/>
    <w:link w:val="Fuzeile"/>
    <w:uiPriority w:val="99"/>
    <w:rsid w:val="009418B9"/>
  </w:style>
  <w:style w:type="paragraph" w:styleId="Sprechblasentext">
    <w:name w:val="Balloon Text"/>
    <w:basedOn w:val="Standard"/>
    <w:link w:val="SprechblasentextZchn"/>
    <w:uiPriority w:val="99"/>
    <w:semiHidden/>
    <w:unhideWhenUsed/>
    <w:rsid w:val="009418B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418B9"/>
    <w:rPr>
      <w:rFonts w:ascii="Lucida Grande" w:hAnsi="Lucida Grande"/>
      <w:sz w:val="18"/>
      <w:szCs w:val="18"/>
    </w:rPr>
  </w:style>
  <w:style w:type="paragraph" w:styleId="Listenabsatz">
    <w:name w:val="List Paragraph"/>
    <w:basedOn w:val="Standard"/>
    <w:uiPriority w:val="34"/>
    <w:qFormat/>
    <w:rsid w:val="009418B9"/>
    <w:pPr>
      <w:ind w:left="720"/>
      <w:contextualSpacing/>
    </w:pPr>
  </w:style>
  <w:style w:type="character" w:styleId="Hyperlink">
    <w:name w:val="Hyperlink"/>
    <w:basedOn w:val="Absatz-Standardschriftart"/>
    <w:uiPriority w:val="99"/>
    <w:unhideWhenUsed/>
    <w:rsid w:val="00B20C70"/>
    <w:rPr>
      <w:color w:val="0000FF" w:themeColor="hyperlink"/>
      <w:u w:val="single"/>
    </w:rPr>
  </w:style>
  <w:style w:type="character" w:customStyle="1" w:styleId="NichtaufgelsteErwhnung1">
    <w:name w:val="Nicht aufgelöste Erwähnung1"/>
    <w:basedOn w:val="Absatz-Standardschriftart"/>
    <w:uiPriority w:val="99"/>
    <w:semiHidden/>
    <w:unhideWhenUsed/>
    <w:rsid w:val="00B20C70"/>
    <w:rPr>
      <w:color w:val="605E5C"/>
      <w:shd w:val="clear" w:color="auto" w:fill="E1DFDD"/>
    </w:rPr>
  </w:style>
  <w:style w:type="paragraph" w:styleId="berarbeitung">
    <w:name w:val="Revision"/>
    <w:hidden/>
    <w:uiPriority w:val="99"/>
    <w:semiHidden/>
    <w:rsid w:val="00133A51"/>
  </w:style>
  <w:style w:type="character" w:styleId="Kommentarzeichen">
    <w:name w:val="annotation reference"/>
    <w:basedOn w:val="Absatz-Standardschriftart"/>
    <w:uiPriority w:val="99"/>
    <w:semiHidden/>
    <w:unhideWhenUsed/>
    <w:rsid w:val="00D9086E"/>
    <w:rPr>
      <w:sz w:val="16"/>
      <w:szCs w:val="16"/>
    </w:rPr>
  </w:style>
  <w:style w:type="paragraph" w:styleId="Kommentartext">
    <w:name w:val="annotation text"/>
    <w:basedOn w:val="Standard"/>
    <w:link w:val="KommentartextZchn"/>
    <w:uiPriority w:val="99"/>
    <w:unhideWhenUsed/>
    <w:rsid w:val="00D9086E"/>
    <w:rPr>
      <w:sz w:val="20"/>
      <w:szCs w:val="20"/>
    </w:rPr>
  </w:style>
  <w:style w:type="character" w:customStyle="1" w:styleId="KommentartextZchn">
    <w:name w:val="Kommentartext Zchn"/>
    <w:basedOn w:val="Absatz-Standardschriftart"/>
    <w:link w:val="Kommentartext"/>
    <w:uiPriority w:val="99"/>
    <w:rsid w:val="00D9086E"/>
    <w:rPr>
      <w:sz w:val="20"/>
      <w:szCs w:val="20"/>
    </w:rPr>
  </w:style>
  <w:style w:type="paragraph" w:styleId="Kommentarthema">
    <w:name w:val="annotation subject"/>
    <w:basedOn w:val="Kommentartext"/>
    <w:next w:val="Kommentartext"/>
    <w:link w:val="KommentarthemaZchn"/>
    <w:uiPriority w:val="99"/>
    <w:semiHidden/>
    <w:unhideWhenUsed/>
    <w:rsid w:val="00D9086E"/>
    <w:rPr>
      <w:b/>
      <w:bCs/>
    </w:rPr>
  </w:style>
  <w:style w:type="character" w:customStyle="1" w:styleId="KommentarthemaZchn">
    <w:name w:val="Kommentarthema Zchn"/>
    <w:basedOn w:val="KommentartextZchn"/>
    <w:link w:val="Kommentarthema"/>
    <w:uiPriority w:val="99"/>
    <w:semiHidden/>
    <w:rsid w:val="00D9086E"/>
    <w:rPr>
      <w:b/>
      <w:bCs/>
      <w:sz w:val="20"/>
      <w:szCs w:val="20"/>
    </w:rPr>
  </w:style>
  <w:style w:type="paragraph" w:styleId="Beschriftung">
    <w:name w:val="caption"/>
    <w:basedOn w:val="Standard"/>
    <w:next w:val="Standard"/>
    <w:uiPriority w:val="35"/>
    <w:unhideWhenUsed/>
    <w:qFormat/>
    <w:rsid w:val="00C43C3C"/>
    <w:pPr>
      <w:spacing w:after="200"/>
    </w:pPr>
    <w:rPr>
      <w:i/>
      <w:iCs/>
      <w:color w:val="1F497D" w:themeColor="text2"/>
      <w:sz w:val="18"/>
      <w:szCs w:val="18"/>
    </w:rPr>
  </w:style>
  <w:style w:type="character" w:styleId="NichtaufgelsteErwhnung">
    <w:name w:val="Unresolved Mention"/>
    <w:basedOn w:val="Absatz-Standardschriftart"/>
    <w:uiPriority w:val="99"/>
    <w:semiHidden/>
    <w:unhideWhenUsed/>
    <w:rsid w:val="00483C66"/>
    <w:rPr>
      <w:color w:val="605E5C"/>
      <w:shd w:val="clear" w:color="auto" w:fill="E1DFDD"/>
    </w:rPr>
  </w:style>
  <w:style w:type="paragraph" w:styleId="Untertitel">
    <w:name w:val="Subtitle"/>
    <w:basedOn w:val="Standard"/>
    <w:next w:val="Standard"/>
    <w:link w:val="UntertitelZchn"/>
    <w:uiPriority w:val="11"/>
    <w:qFormat/>
    <w:rsid w:val="003A57D4"/>
    <w:pPr>
      <w:numPr>
        <w:ilvl w:val="1"/>
      </w:numPr>
      <w:spacing w:after="160"/>
    </w:pPr>
    <w:rPr>
      <w:rFonts w:ascii="Albert Sans Light" w:hAnsi="Albert Sans Light"/>
      <w:b/>
      <w:spacing w:val="15"/>
      <w:sz w:val="28"/>
      <w:szCs w:val="22"/>
    </w:rPr>
  </w:style>
  <w:style w:type="character" w:customStyle="1" w:styleId="UntertitelZchn">
    <w:name w:val="Untertitel Zchn"/>
    <w:basedOn w:val="Absatz-Standardschriftart"/>
    <w:link w:val="Untertitel"/>
    <w:uiPriority w:val="11"/>
    <w:rsid w:val="003A57D4"/>
    <w:rPr>
      <w:rFonts w:ascii="Albert Sans Light" w:hAnsi="Albert Sans Light"/>
      <w:b/>
      <w:spacing w:val="15"/>
      <w:sz w:val="28"/>
      <w:szCs w:val="22"/>
    </w:rPr>
  </w:style>
  <w:style w:type="paragraph" w:styleId="Titel">
    <w:name w:val="Title"/>
    <w:basedOn w:val="Standard"/>
    <w:next w:val="Standard"/>
    <w:link w:val="TitelZchn"/>
    <w:uiPriority w:val="10"/>
    <w:qFormat/>
    <w:rsid w:val="003A57D4"/>
    <w:pPr>
      <w:contextualSpacing/>
    </w:pPr>
    <w:rPr>
      <w:rFonts w:ascii="Albert Sans Light" w:eastAsiaTheme="majorEastAsia" w:hAnsi="Albert Sans Light" w:cstheme="majorBidi"/>
      <w:spacing w:val="-10"/>
      <w:kern w:val="28"/>
      <w:sz w:val="56"/>
      <w:szCs w:val="56"/>
    </w:rPr>
  </w:style>
  <w:style w:type="character" w:customStyle="1" w:styleId="TitelZchn">
    <w:name w:val="Titel Zchn"/>
    <w:basedOn w:val="Absatz-Standardschriftart"/>
    <w:link w:val="Titel"/>
    <w:uiPriority w:val="10"/>
    <w:rsid w:val="003A57D4"/>
    <w:rPr>
      <w:rFonts w:ascii="Albert Sans Light" w:eastAsiaTheme="majorEastAsia" w:hAnsi="Albert Sans Light" w:cstheme="majorBidi"/>
      <w:spacing w:val="-10"/>
      <w:kern w:val="28"/>
      <w:sz w:val="56"/>
      <w:szCs w:val="56"/>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acimagecontainer">
    <w:name w:val="wacimagecontainer"/>
    <w:basedOn w:val="Absatz-Standardschriftart"/>
    <w:rsid w:val="00B473C5"/>
  </w:style>
  <w:style w:type="character" w:styleId="Erwhnung">
    <w:name w:val="Mention"/>
    <w:basedOn w:val="Absatz-Standardschriftart"/>
    <w:uiPriority w:val="99"/>
    <w:unhideWhenUsed/>
    <w:rsid w:val="00B473C5"/>
    <w:rPr>
      <w:color w:val="2B579A"/>
      <w:shd w:val="clear" w:color="auto" w:fill="E1DFDD"/>
    </w:rPr>
  </w:style>
  <w:style w:type="paragraph" w:customStyle="1" w:styleId="paragraph">
    <w:name w:val="paragraph"/>
    <w:basedOn w:val="Standard"/>
    <w:rsid w:val="00B473C5"/>
    <w:pPr>
      <w:spacing w:before="100" w:beforeAutospacing="1" w:after="100" w:afterAutospacing="1"/>
      <w:jc w:val="left"/>
    </w:pPr>
    <w:rPr>
      <w:rFonts w:ascii="Times New Roman" w:eastAsia="Times New Roman" w:hAnsi="Times New Roman" w:cs="Times New Roman"/>
      <w:sz w:val="24"/>
      <w:lang w:val="en-GB" w:eastAsia="en-GB"/>
    </w:rPr>
  </w:style>
  <w:style w:type="character" w:customStyle="1" w:styleId="eop">
    <w:name w:val="eop"/>
    <w:basedOn w:val="Absatz-Standardschriftart"/>
    <w:rsid w:val="00B47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93981">
      <w:bodyDiv w:val="1"/>
      <w:marLeft w:val="0"/>
      <w:marRight w:val="0"/>
      <w:marTop w:val="0"/>
      <w:marBottom w:val="0"/>
      <w:divBdr>
        <w:top w:val="none" w:sz="0" w:space="0" w:color="auto"/>
        <w:left w:val="none" w:sz="0" w:space="0" w:color="auto"/>
        <w:bottom w:val="none" w:sz="0" w:space="0" w:color="auto"/>
        <w:right w:val="none" w:sz="0" w:space="0" w:color="auto"/>
      </w:divBdr>
    </w:div>
    <w:div w:id="28719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amsight-gmbh/"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im.wischeropp@amsight.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1D1894F4E4284F9A2E994CDBF1767C" ma:contentTypeVersion="14" ma:contentTypeDescription="Ein neues Dokument erstellen." ma:contentTypeScope="" ma:versionID="4cf1d6a99fb1f3c3b3b484fe257aa1a1">
  <xsd:schema xmlns:xsd="http://www.w3.org/2001/XMLSchema" xmlns:xs="http://www.w3.org/2001/XMLSchema" xmlns:p="http://schemas.microsoft.com/office/2006/metadata/properties" xmlns:ns2="1fd46a0f-2c8c-4a99-b100-09194bcd90fe" xmlns:ns3="5d3de9fa-40fb-4e02-975d-426254a7c538" targetNamespace="http://schemas.microsoft.com/office/2006/metadata/properties" ma:root="true" ma:fieldsID="4bc6ea52e47a6e368c4629d9e540c8d7" ns2:_="" ns3:_="">
    <xsd:import namespace="1fd46a0f-2c8c-4a99-b100-09194bcd90fe"/>
    <xsd:import namespace="5d3de9fa-40fb-4e02-975d-426254a7c5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Shutterstoc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46a0f-2c8c-4a99-b100-09194bcd90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e79b25d3-a9bd-4756-9ce4-08545d56e43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utterstock" ma:index="20" nillable="true" ma:displayName="Bilderlizenz" ma:description="Angaben zur Herkunft der Bilderlizenz" ma:format="Dropdown" ma:internalName="Shutterstock">
      <xsd:simpleType>
        <xsd:union memberTypes="dms:Text">
          <xsd:simpleType>
            <xsd:restriction base="dms:Choice">
              <xsd:enumeration value="Shutterstock"/>
              <xsd:enumeration value="Auswahl 2"/>
              <xsd:enumeration value="Auswahl 3"/>
            </xsd:restriction>
          </xsd:simpleType>
        </xsd:un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3de9fa-40fb-4e02-975d-426254a7c53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7135f16-6377-4929-abb9-21bf78ed7c6c}" ma:internalName="TaxCatchAll" ma:showField="CatchAllData" ma:web="5d3de9fa-40fb-4e02-975d-426254a7c5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d46a0f-2c8c-4a99-b100-09194bcd90fe">
      <Terms xmlns="http://schemas.microsoft.com/office/infopath/2007/PartnerControls"/>
    </lcf76f155ced4ddcb4097134ff3c332f>
    <TaxCatchAll xmlns="5d3de9fa-40fb-4e02-975d-426254a7c538" xsi:nil="true"/>
    <Shutterstock xmlns="1fd46a0f-2c8c-4a99-b100-09194bcd90f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CD3EFB-B054-4BEB-878A-A0AA7D09D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46a0f-2c8c-4a99-b100-09194bcd90fe"/>
    <ds:schemaRef ds:uri="5d3de9fa-40fb-4e02-975d-426254a7c5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8EA75D-85DA-4585-B2DB-6E0CF09ACB7A}">
  <ds:schemaRefs>
    <ds:schemaRef ds:uri="http://schemas.microsoft.com/office/2006/metadata/properties"/>
    <ds:schemaRef ds:uri="http://schemas.microsoft.com/office/infopath/2007/PartnerControls"/>
    <ds:schemaRef ds:uri="1fd46a0f-2c8c-4a99-b100-09194bcd90fe"/>
    <ds:schemaRef ds:uri="5d3de9fa-40fb-4e02-975d-426254a7c538"/>
  </ds:schemaRefs>
</ds:datastoreItem>
</file>

<file path=customXml/itemProps3.xml><?xml version="1.0" encoding="utf-8"?>
<ds:datastoreItem xmlns:ds="http://schemas.openxmlformats.org/officeDocument/2006/customXml" ds:itemID="{00436BD5-E4CB-45B7-9E22-14DD75B832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4138</Characters>
  <Application>Microsoft Office Word</Application>
  <DocSecurity>0</DocSecurity>
  <Lines>34</Lines>
  <Paragraphs>9</Paragraphs>
  <ScaleCrop>false</ScaleCrop>
  <Company>Für-Gründer.de GmbH</Company>
  <LinksUpToDate>false</LinksUpToDate>
  <CharactersWithSpaces>4785</CharactersWithSpaces>
  <SharedDoc>false</SharedDoc>
  <HLinks>
    <vt:vector size="12" baseType="variant">
      <vt:variant>
        <vt:i4>7536698</vt:i4>
      </vt:variant>
      <vt:variant>
        <vt:i4>6</vt:i4>
      </vt:variant>
      <vt:variant>
        <vt:i4>0</vt:i4>
      </vt:variant>
      <vt:variant>
        <vt:i4>5</vt:i4>
      </vt:variant>
      <vt:variant>
        <vt:lpwstr>https://www.linkedin.com/company/amsight-gmbh/</vt:lpwstr>
      </vt:variant>
      <vt:variant>
        <vt:lpwstr/>
      </vt:variant>
      <vt:variant>
        <vt:i4>7471128</vt:i4>
      </vt:variant>
      <vt:variant>
        <vt:i4>0</vt:i4>
      </vt:variant>
      <vt:variant>
        <vt:i4>0</vt:i4>
      </vt:variant>
      <vt:variant>
        <vt:i4>5</vt:i4>
      </vt:variant>
      <vt:variant>
        <vt:lpwstr>mailto:tim.wischeropp@amsight.de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Vogt</dc:creator>
  <cp:keywords/>
  <dc:description/>
  <cp:lastModifiedBy>Tim Wischeropp</cp:lastModifiedBy>
  <cp:revision>26</cp:revision>
  <dcterms:created xsi:type="dcterms:W3CDTF">2024-03-05T12:51:00Z</dcterms:created>
  <dcterms:modified xsi:type="dcterms:W3CDTF">2024-03-05T13:26:00Z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0x010100221D1894F4E4284F9A2E994CDBF1767C</vt:lpwstr>
  </property>
  <property fmtid="{D5CDD505-2E9C-101B-9397-08002B2CF9AE}" pid="3" name="MediaServiceImageTags">
    <vt:lpwstr/>
  </property>
</Properties>
</file>