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F132DE" w14:textId="77777777" w:rsidR="009A64A2" w:rsidRPr="004827AF" w:rsidRDefault="009A64A2">
      <w:pPr>
        <w:rPr>
          <w:rFonts w:ascii="Arial" w:hAnsi="Arial" w:cs="Arial"/>
          <w:b/>
          <w:sz w:val="36"/>
          <w:szCs w:val="36"/>
        </w:rPr>
      </w:pPr>
    </w:p>
    <w:p w14:paraId="166B3F82" w14:textId="28D990E8" w:rsidR="009418B9" w:rsidRPr="004827AF" w:rsidRDefault="001F6B01" w:rsidP="003A57D4">
      <w:pPr>
        <w:pStyle w:val="Untertitel"/>
        <w:rPr>
          <w:rFonts w:ascii="Albert Sans" w:hAnsi="Albert Sans"/>
          <w:bCs/>
          <w:spacing w:val="0"/>
          <w:sz w:val="22"/>
          <w:szCs w:val="24"/>
        </w:rPr>
      </w:pPr>
      <w:r w:rsidRPr="004827AF">
        <w:rPr>
          <w:rFonts w:ascii="Albert Sans" w:hAnsi="Albert Sans"/>
          <w:bCs/>
          <w:spacing w:val="0"/>
          <w:sz w:val="22"/>
          <w:szCs w:val="24"/>
        </w:rPr>
        <w:t>Pressem</w:t>
      </w:r>
      <w:r w:rsidR="004827AF" w:rsidRPr="004827AF">
        <w:rPr>
          <w:rFonts w:ascii="Albert Sans" w:hAnsi="Albert Sans"/>
          <w:bCs/>
          <w:spacing w:val="0"/>
          <w:sz w:val="22"/>
          <w:szCs w:val="24"/>
        </w:rPr>
        <w:t>itteilung</w:t>
      </w:r>
      <w:r w:rsidR="007715BB" w:rsidRPr="004827AF">
        <w:rPr>
          <w:rFonts w:ascii="Albert Sans" w:hAnsi="Albert Sans"/>
          <w:bCs/>
          <w:spacing w:val="0"/>
          <w:sz w:val="22"/>
          <w:szCs w:val="24"/>
        </w:rPr>
        <w:t xml:space="preserve">, Hamburg, </w:t>
      </w:r>
      <w:r w:rsidR="004827AF" w:rsidRPr="004827AF">
        <w:rPr>
          <w:rFonts w:ascii="Albert Sans" w:hAnsi="Albert Sans"/>
          <w:bCs/>
          <w:spacing w:val="0"/>
          <w:sz w:val="22"/>
          <w:szCs w:val="24"/>
        </w:rPr>
        <w:t>05</w:t>
      </w:r>
      <w:r w:rsidR="007715BB" w:rsidRPr="004827AF">
        <w:rPr>
          <w:rFonts w:ascii="Albert Sans" w:hAnsi="Albert Sans"/>
          <w:bCs/>
          <w:spacing w:val="0"/>
          <w:sz w:val="22"/>
          <w:szCs w:val="24"/>
        </w:rPr>
        <w:t>.03.2024</w:t>
      </w:r>
    </w:p>
    <w:p w14:paraId="13B70525" w14:textId="34EB863B" w:rsidR="00B20C70" w:rsidRPr="004827AF" w:rsidRDefault="00B0443C" w:rsidP="003A57D4">
      <w:pPr>
        <w:pStyle w:val="Titel"/>
        <w:jc w:val="left"/>
      </w:pPr>
      <w:r w:rsidRPr="004827AF">
        <w:t xml:space="preserve">Die </w:t>
      </w:r>
      <w:r w:rsidR="00E13AF9" w:rsidRPr="004827AF">
        <w:t xml:space="preserve">amsight GmbH </w:t>
      </w:r>
      <w:r w:rsidR="009660F4" w:rsidRPr="004827AF">
        <w:t>startet</w:t>
      </w:r>
      <w:r w:rsidRPr="004827AF">
        <w:t xml:space="preserve"> </w:t>
      </w:r>
      <w:r w:rsidR="009A1B97" w:rsidRPr="004827AF">
        <w:t>das</w:t>
      </w:r>
      <w:r w:rsidR="00322F24" w:rsidRPr="004827AF">
        <w:t xml:space="preserve"> </w:t>
      </w:r>
      <w:r w:rsidR="009660F4" w:rsidRPr="004827AF">
        <w:t>Pilotprogramm für ihr</w:t>
      </w:r>
      <w:r w:rsidR="00123912" w:rsidRPr="004827AF">
        <w:t xml:space="preserve">e </w:t>
      </w:r>
      <w:r w:rsidR="00C60B20" w:rsidRPr="004827AF">
        <w:t xml:space="preserve">innovative </w:t>
      </w:r>
      <w:r w:rsidR="00123912" w:rsidRPr="004827AF">
        <w:t>Qualitäts- und Datenmanagement</w:t>
      </w:r>
      <w:r w:rsidR="002F0B5C">
        <w:t>-</w:t>
      </w:r>
      <w:r w:rsidR="00C60B20" w:rsidRPr="004827AF">
        <w:t xml:space="preserve">Software für die </w:t>
      </w:r>
      <w:r w:rsidR="00E13AF9" w:rsidRPr="004827AF">
        <w:t xml:space="preserve">additive Fertigung </w:t>
      </w:r>
    </w:p>
    <w:p w14:paraId="487ABC3A" w14:textId="77777777" w:rsidR="009418B9" w:rsidRPr="004827AF" w:rsidRDefault="009418B9">
      <w:pPr>
        <w:rPr>
          <w:rFonts w:ascii="Arial" w:hAnsi="Arial" w:cs="Arial"/>
          <w:sz w:val="28"/>
          <w:szCs w:val="28"/>
        </w:rPr>
      </w:pPr>
    </w:p>
    <w:p w14:paraId="6D6EFCE7" w14:textId="77777777" w:rsidR="001F6B01" w:rsidRPr="004827AF" w:rsidRDefault="001F6B01">
      <w:pPr>
        <w:rPr>
          <w:rFonts w:ascii="Arial" w:hAnsi="Arial" w:cs="Arial"/>
        </w:rPr>
      </w:pPr>
    </w:p>
    <w:p w14:paraId="55E90900" w14:textId="7084F7F2" w:rsidR="001F6B01" w:rsidRPr="004827AF" w:rsidRDefault="00B20C70" w:rsidP="007C0E02">
      <w:pPr>
        <w:pStyle w:val="Listenabsatz"/>
        <w:numPr>
          <w:ilvl w:val="0"/>
          <w:numId w:val="9"/>
        </w:numPr>
        <w:rPr>
          <w:b/>
          <w:bCs/>
        </w:rPr>
      </w:pPr>
      <w:r w:rsidRPr="004827AF">
        <w:rPr>
          <w:b/>
          <w:bCs/>
        </w:rPr>
        <w:t>Die amsight</w:t>
      </w:r>
      <w:r w:rsidR="00964125" w:rsidRPr="004827AF">
        <w:rPr>
          <w:b/>
          <w:bCs/>
        </w:rPr>
        <w:t xml:space="preserve"> GmbH implementiert </w:t>
      </w:r>
      <w:r w:rsidR="00DB3AA9" w:rsidRPr="004827AF">
        <w:rPr>
          <w:b/>
          <w:bCs/>
        </w:rPr>
        <w:t>i</w:t>
      </w:r>
      <w:r w:rsidR="00964125" w:rsidRPr="004827AF">
        <w:rPr>
          <w:b/>
          <w:bCs/>
        </w:rPr>
        <w:t>hre</w:t>
      </w:r>
      <w:r w:rsidRPr="004827AF">
        <w:rPr>
          <w:b/>
          <w:bCs/>
        </w:rPr>
        <w:t xml:space="preserve"> Software </w:t>
      </w:r>
      <w:r w:rsidR="00964125" w:rsidRPr="004827AF">
        <w:rPr>
          <w:b/>
          <w:bCs/>
        </w:rPr>
        <w:t>bei den</w:t>
      </w:r>
      <w:r w:rsidRPr="004827AF">
        <w:rPr>
          <w:b/>
          <w:bCs/>
        </w:rPr>
        <w:t xml:space="preserve"> ersten </w:t>
      </w:r>
      <w:r w:rsidR="004D2465" w:rsidRPr="004827AF">
        <w:rPr>
          <w:b/>
          <w:bCs/>
        </w:rPr>
        <w:t>6</w:t>
      </w:r>
      <w:r w:rsidRPr="004827AF">
        <w:rPr>
          <w:b/>
          <w:bCs/>
        </w:rPr>
        <w:t xml:space="preserve"> </w:t>
      </w:r>
      <w:r w:rsidR="00964125" w:rsidRPr="004827AF">
        <w:rPr>
          <w:b/>
          <w:bCs/>
        </w:rPr>
        <w:t>Partnern</w:t>
      </w:r>
      <w:r w:rsidR="002F0B5C">
        <w:rPr>
          <w:b/>
          <w:bCs/>
        </w:rPr>
        <w:t>.</w:t>
      </w:r>
      <w:r w:rsidR="00964125" w:rsidRPr="004827AF">
        <w:rPr>
          <w:b/>
          <w:bCs/>
        </w:rPr>
        <w:t xml:space="preserve"> </w:t>
      </w:r>
    </w:p>
    <w:p w14:paraId="680B322B" w14:textId="3828F7C6" w:rsidR="009418B9" w:rsidRPr="004827AF" w:rsidRDefault="009A1B97" w:rsidP="007C0E02">
      <w:pPr>
        <w:pStyle w:val="Listenabsatz"/>
        <w:numPr>
          <w:ilvl w:val="0"/>
          <w:numId w:val="9"/>
        </w:numPr>
        <w:rPr>
          <w:b/>
          <w:bCs/>
        </w:rPr>
      </w:pPr>
      <w:r w:rsidRPr="004827AF">
        <w:rPr>
          <w:b/>
          <w:bCs/>
        </w:rPr>
        <w:t xml:space="preserve">Durch die </w:t>
      </w:r>
      <w:r w:rsidR="00964125" w:rsidRPr="004827AF">
        <w:rPr>
          <w:b/>
          <w:bCs/>
        </w:rPr>
        <w:t>Software reduzier</w:t>
      </w:r>
      <w:r w:rsidRPr="004827AF">
        <w:rPr>
          <w:b/>
          <w:bCs/>
        </w:rPr>
        <w:t>en sich</w:t>
      </w:r>
      <w:r w:rsidR="00964125" w:rsidRPr="004827AF">
        <w:rPr>
          <w:b/>
          <w:bCs/>
        </w:rPr>
        <w:t xml:space="preserve"> die Kosten und </w:t>
      </w:r>
      <w:r w:rsidRPr="004827AF">
        <w:rPr>
          <w:b/>
          <w:bCs/>
        </w:rPr>
        <w:t xml:space="preserve">der </w:t>
      </w:r>
      <w:r w:rsidR="00964125" w:rsidRPr="004827AF">
        <w:rPr>
          <w:b/>
          <w:bCs/>
        </w:rPr>
        <w:t>Aufwand fürs Qualitäts- und Datenmanagement in der additiven Fertigung</w:t>
      </w:r>
      <w:r w:rsidR="00B0443C" w:rsidRPr="004827AF">
        <w:rPr>
          <w:b/>
          <w:bCs/>
        </w:rPr>
        <w:t xml:space="preserve"> </w:t>
      </w:r>
      <w:r w:rsidR="00322F24" w:rsidRPr="004827AF">
        <w:rPr>
          <w:b/>
          <w:bCs/>
        </w:rPr>
        <w:t>deutlich</w:t>
      </w:r>
      <w:r w:rsidR="002F0B5C">
        <w:rPr>
          <w:b/>
          <w:bCs/>
        </w:rPr>
        <w:t>.</w:t>
      </w:r>
    </w:p>
    <w:p w14:paraId="08591022" w14:textId="142705F3" w:rsidR="009A1B97" w:rsidRPr="004827AF" w:rsidRDefault="009A1B97" w:rsidP="007C0E02">
      <w:pPr>
        <w:pStyle w:val="Listenabsatz"/>
        <w:numPr>
          <w:ilvl w:val="0"/>
          <w:numId w:val="9"/>
        </w:numPr>
        <w:rPr>
          <w:b/>
          <w:bCs/>
        </w:rPr>
      </w:pPr>
      <w:r w:rsidRPr="004827AF">
        <w:rPr>
          <w:b/>
          <w:bCs/>
        </w:rPr>
        <w:t>Erstmals wird durch die Software eine einfache und ganzheitliche Optimierung des 3D-Druck</w:t>
      </w:r>
      <w:r w:rsidR="002F0B5C">
        <w:rPr>
          <w:b/>
          <w:bCs/>
        </w:rPr>
        <w:t>-</w:t>
      </w:r>
      <w:r w:rsidRPr="004827AF">
        <w:rPr>
          <w:b/>
          <w:bCs/>
        </w:rPr>
        <w:t>Prozesses sowie der vor- und nachgelagerten Prozesse ermöglicht</w:t>
      </w:r>
      <w:r w:rsidR="002F0B5C">
        <w:rPr>
          <w:b/>
          <w:bCs/>
        </w:rPr>
        <w:t>.</w:t>
      </w:r>
    </w:p>
    <w:p w14:paraId="10908E6A" w14:textId="68CE5803" w:rsidR="009418B9" w:rsidRPr="004827AF" w:rsidRDefault="006C6ABC" w:rsidP="007C0E02">
      <w:pPr>
        <w:pStyle w:val="Listenabsatz"/>
        <w:numPr>
          <w:ilvl w:val="0"/>
          <w:numId w:val="9"/>
        </w:numPr>
        <w:rPr>
          <w:b/>
          <w:bCs/>
        </w:rPr>
      </w:pPr>
      <w:r w:rsidRPr="004827AF">
        <w:rPr>
          <w:b/>
          <w:bCs/>
        </w:rPr>
        <w:t xml:space="preserve">Die Partner des Pilotprogramms werden eng </w:t>
      </w:r>
      <w:r w:rsidR="00964125" w:rsidRPr="004827AF">
        <w:rPr>
          <w:b/>
          <w:bCs/>
        </w:rPr>
        <w:t>in die weitere Entwicklung der Software eingebunden</w:t>
      </w:r>
      <w:r w:rsidR="002F0B5C">
        <w:rPr>
          <w:b/>
          <w:bCs/>
        </w:rPr>
        <w:t>.</w:t>
      </w:r>
    </w:p>
    <w:p w14:paraId="14B4367A" w14:textId="06B0863E" w:rsidR="007174FE" w:rsidRPr="004827AF" w:rsidRDefault="007174FE">
      <w:pPr>
        <w:rPr>
          <w:rFonts w:ascii="Arial" w:hAnsi="Arial" w:cs="Arial"/>
          <w:b/>
        </w:rPr>
      </w:pPr>
    </w:p>
    <w:p w14:paraId="3D1AA2A2" w14:textId="77777777" w:rsidR="004D2465" w:rsidRPr="004827AF" w:rsidRDefault="004D2465">
      <w:pPr>
        <w:rPr>
          <w:rFonts w:ascii="Arial" w:hAnsi="Arial" w:cs="Arial"/>
          <w:b/>
        </w:rPr>
      </w:pPr>
    </w:p>
    <w:p w14:paraId="54A83FFE" w14:textId="67C3BDB1" w:rsidR="001F1C7E" w:rsidRPr="004827AF" w:rsidRDefault="00E13AF9" w:rsidP="004E191A">
      <w:r w:rsidRPr="004827AF">
        <w:t xml:space="preserve">Nach Monaten intensiver Entwicklungsarbeit kündigt die amsight GmbH die Implementierung ihrer </w:t>
      </w:r>
      <w:r w:rsidR="00133A51" w:rsidRPr="004827AF">
        <w:t xml:space="preserve">innovativen </w:t>
      </w:r>
      <w:r w:rsidRPr="004827AF">
        <w:t>Qualitäts- und Datenmanagement-Software in einem exklusiven Pilotprogramm an. Die</w:t>
      </w:r>
      <w:r w:rsidR="00322F24" w:rsidRPr="004827AF">
        <w:t xml:space="preserve"> </w:t>
      </w:r>
      <w:r w:rsidRPr="004827AF">
        <w:t>Software verspricht, die Kosten und den Aufwand für das Qualitäts- und Datenmanagement</w:t>
      </w:r>
      <w:r w:rsidR="00166798" w:rsidRPr="004827AF">
        <w:t xml:space="preserve">, sowie </w:t>
      </w:r>
      <w:r w:rsidR="00681852" w:rsidRPr="004827AF">
        <w:t xml:space="preserve">für die </w:t>
      </w:r>
      <w:r w:rsidR="00166798" w:rsidRPr="004827AF">
        <w:t>Prozessoptimierung</w:t>
      </w:r>
      <w:r w:rsidRPr="004827AF">
        <w:t xml:space="preserve"> </w:t>
      </w:r>
      <w:r w:rsidR="00322F24" w:rsidRPr="004827AF">
        <w:t xml:space="preserve">deutlich </w:t>
      </w:r>
      <w:r w:rsidRPr="004827AF">
        <w:t>zu reduzieren.</w:t>
      </w:r>
      <w:r w:rsidR="00681852" w:rsidRPr="004827AF">
        <w:t xml:space="preserve"> </w:t>
      </w:r>
      <w:r w:rsidR="005637DB" w:rsidRPr="004827AF">
        <w:t xml:space="preserve">Das </w:t>
      </w:r>
      <w:r w:rsidR="007A7CE1" w:rsidRPr="004827AF">
        <w:t>E</w:t>
      </w:r>
      <w:r w:rsidR="005637DB" w:rsidRPr="004827AF">
        <w:t xml:space="preserve">inzigartige an der neuen Software ist, dass sie die gesamte 3D-Druck Prozesskette, angefangen vom Pulverhandling und -mischung, bis zum endbearbeiteten Bauteil, in einem digitalen Zwilling abbildet. Auf Basis dieser Daten wird erstmalig auf einfache Weise eine ganzheitliche Prozessoptimierung ermöglicht, die auch Wechselwirkung zwischen verschiedenen Prozessschritten berücksichtigt. </w:t>
      </w:r>
      <w:r w:rsidR="001F1C7E" w:rsidRPr="004827AF">
        <w:t>In einer gemeinsamen Fallstudie mit der Firma Kegelmann Technik und dem Fraunhofer IAPT konnte die Wirksamkeit des Ansatzes bereits</w:t>
      </w:r>
      <w:r w:rsidR="005637DB" w:rsidRPr="004827AF">
        <w:t xml:space="preserve"> erfolgreich</w:t>
      </w:r>
      <w:r w:rsidR="001F1C7E" w:rsidRPr="004827AF">
        <w:t xml:space="preserve"> demonstriert werden</w:t>
      </w:r>
      <w:r w:rsidR="005637DB" w:rsidRPr="004827AF">
        <w:t xml:space="preserve">. </w:t>
      </w:r>
    </w:p>
    <w:p w14:paraId="08AB0F40" w14:textId="77777777" w:rsidR="007260D4" w:rsidRPr="004827AF" w:rsidRDefault="007260D4" w:rsidP="00E13AF9">
      <w:pPr>
        <w:rPr>
          <w:rFonts w:ascii="Arial" w:hAnsi="Arial"/>
        </w:rPr>
      </w:pPr>
    </w:p>
    <w:p w14:paraId="3F260818" w14:textId="7E60EAC3" w:rsidR="00C86E11" w:rsidRPr="004827AF" w:rsidRDefault="001F11CB" w:rsidP="004E191A">
      <w:r w:rsidRPr="004827AF">
        <w:t>Die</w:t>
      </w:r>
      <w:r w:rsidR="005A2FE3" w:rsidRPr="004827AF">
        <w:t xml:space="preserve"> Software</w:t>
      </w:r>
      <w:r w:rsidRPr="004827AF">
        <w:t xml:space="preserve"> von amsight</w:t>
      </w:r>
      <w:r w:rsidR="005A2FE3" w:rsidRPr="004827AF">
        <w:t xml:space="preserve"> verbessert additive Fertigungsprozesse durch drei Kernfunktionen: Automatisiertes Datenmanagement entlang der gesamten Produktionskette, Speicherung relevanter Qualitätsinformationen im vollumfänglichen digitalen Zwilling und umfassende Prozesskette</w:t>
      </w:r>
      <w:r w:rsidR="0000138B" w:rsidRPr="004827AF">
        <w:t>n</w:t>
      </w:r>
      <w:r w:rsidR="005A2FE3" w:rsidRPr="004827AF">
        <w:t xml:space="preserve">optimierung hinsichtlich Kostenersparnis sowie Qualitätssteigerung. </w:t>
      </w:r>
    </w:p>
    <w:p w14:paraId="3F3E0CC1" w14:textId="6927A941" w:rsidR="00E13AF9" w:rsidRPr="004827AF" w:rsidRDefault="005A2FE3" w:rsidP="004E191A">
      <w:pPr>
        <w:rPr>
          <w:b/>
        </w:rPr>
      </w:pPr>
      <w:r w:rsidRPr="004827AF">
        <w:t xml:space="preserve">Diese Integration ermöglicht </w:t>
      </w:r>
      <w:r w:rsidR="0000138B" w:rsidRPr="004827AF">
        <w:t xml:space="preserve">eine </w:t>
      </w:r>
      <w:r w:rsidRPr="004827AF">
        <w:t>nahtlose Dokumentation vom Pulverhandling bis zum fertigen Bauteil, gewährleistet detaillierte Analysefähigkeit durch genaue Abbildungen realer Verfahren und Endprodukte, und fördert Effizienzsteigerungen durch Minimierung von Materialverschwendung bei gleichzeitiger Produktverbesserung</w:t>
      </w:r>
      <w:r w:rsidRPr="004827AF">
        <w:rPr>
          <w:b/>
        </w:rPr>
        <w:t>.</w:t>
      </w:r>
    </w:p>
    <w:p w14:paraId="4F760EA2" w14:textId="77777777" w:rsidR="00E45325" w:rsidRPr="004827AF" w:rsidRDefault="00E45325" w:rsidP="00E13AF9">
      <w:pPr>
        <w:rPr>
          <w:rFonts w:ascii="Arial" w:hAnsi="Arial"/>
        </w:rPr>
      </w:pPr>
    </w:p>
    <w:p w14:paraId="2826F701" w14:textId="08A10039" w:rsidR="00E13AF9" w:rsidRPr="004827AF" w:rsidRDefault="005637DB" w:rsidP="004E191A">
      <w:r w:rsidRPr="004827AF">
        <w:t xml:space="preserve">Die Software kann sowohl in der Produktion zur qualitätsgesicherten Fertigung als auch zur Prozess- und Materialentwicklung genutzt werden. </w:t>
      </w:r>
      <w:r w:rsidR="00E13AF9" w:rsidRPr="004827AF">
        <w:t>Die Teilnehmer</w:t>
      </w:r>
      <w:r w:rsidR="00614802" w:rsidRPr="004827AF">
        <w:t xml:space="preserve"> des Pilotprogramms</w:t>
      </w:r>
      <w:r w:rsidR="00E13AF9" w:rsidRPr="004827AF">
        <w:t xml:space="preserve"> sind renommierte Namen der Branche, einschließlich </w:t>
      </w:r>
      <w:r w:rsidR="00A82792" w:rsidRPr="004827AF">
        <w:t xml:space="preserve">der </w:t>
      </w:r>
      <w:r w:rsidR="00E13AF9" w:rsidRPr="004827AF">
        <w:t xml:space="preserve">Kegelmann Technik </w:t>
      </w:r>
      <w:r w:rsidR="00130B35" w:rsidRPr="004827AF">
        <w:t>GmbH</w:t>
      </w:r>
      <w:r w:rsidR="007730B0" w:rsidRPr="004827AF">
        <w:t xml:space="preserve"> und</w:t>
      </w:r>
      <w:r w:rsidR="00A82792" w:rsidRPr="004827AF">
        <w:t xml:space="preserve"> </w:t>
      </w:r>
      <w:r w:rsidR="00704725" w:rsidRPr="004827AF">
        <w:t xml:space="preserve">der </w:t>
      </w:r>
      <w:r w:rsidR="00E13AF9" w:rsidRPr="004827AF">
        <w:t>INPECA</w:t>
      </w:r>
      <w:r w:rsidR="007869CB" w:rsidRPr="004827AF">
        <w:t xml:space="preserve"> GmbH</w:t>
      </w:r>
      <w:r w:rsidR="007730B0" w:rsidRPr="004827AF">
        <w:t xml:space="preserve">, sowie </w:t>
      </w:r>
      <w:r w:rsidR="00130B35" w:rsidRPr="004827AF">
        <w:t>de</w:t>
      </w:r>
      <w:r w:rsidR="00A82792" w:rsidRPr="004827AF">
        <w:t>m</w:t>
      </w:r>
      <w:r w:rsidR="00130B35" w:rsidRPr="004827AF">
        <w:t xml:space="preserve"> </w:t>
      </w:r>
      <w:r w:rsidR="00E13AF9" w:rsidRPr="004827AF">
        <w:t xml:space="preserve">Fraunhofer IAPT, </w:t>
      </w:r>
      <w:r w:rsidR="00A82792" w:rsidRPr="004827AF">
        <w:t xml:space="preserve">Fraunhofer </w:t>
      </w:r>
      <w:r w:rsidR="00E13AF9" w:rsidRPr="004827AF">
        <w:t>IPA und</w:t>
      </w:r>
      <w:r w:rsidR="00A82792" w:rsidRPr="004827AF">
        <w:t xml:space="preserve"> dem Fraunhofer</w:t>
      </w:r>
      <w:r w:rsidR="00E13AF9" w:rsidRPr="004827AF">
        <w:t xml:space="preserve"> IPT</w:t>
      </w:r>
      <w:r w:rsidR="007730B0" w:rsidRPr="004827AF">
        <w:t xml:space="preserve">, </w:t>
      </w:r>
      <w:r w:rsidR="007730B0" w:rsidRPr="004827AF">
        <w:lastRenderedPageBreak/>
        <w:t>welche die</w:t>
      </w:r>
      <w:r w:rsidR="00704725" w:rsidRPr="004827AF">
        <w:t xml:space="preserve"> Software in verschiedenen Forschungsprojekten </w:t>
      </w:r>
      <w:r w:rsidR="00DB3AA9" w:rsidRPr="004827AF">
        <w:t>einsetz</w:t>
      </w:r>
      <w:r w:rsidR="003F4569" w:rsidRPr="004827AF">
        <w:t>en</w:t>
      </w:r>
      <w:r w:rsidR="00704725" w:rsidRPr="004827AF">
        <w:t>, um Analysen zum besseren Prozessverständnis durchzuführen.</w:t>
      </w:r>
    </w:p>
    <w:p w14:paraId="4779B09B" w14:textId="50EE48AF" w:rsidR="009A1B97" w:rsidRPr="004827AF" w:rsidRDefault="009A1B97" w:rsidP="00E13AF9">
      <w:pPr>
        <w:rPr>
          <w:rFonts w:ascii="Arial" w:hAnsi="Arial"/>
        </w:rPr>
      </w:pPr>
    </w:p>
    <w:p w14:paraId="02A81F0D" w14:textId="6B2E7BAB" w:rsidR="006652CF" w:rsidRPr="004827AF" w:rsidRDefault="005637DB" w:rsidP="003A57D4">
      <w:pPr>
        <w:pStyle w:val="Untertitel"/>
        <w:rPr>
          <w:rFonts w:ascii="Arial" w:hAnsi="Arial"/>
          <w:bCs/>
        </w:rPr>
      </w:pPr>
      <w:r w:rsidRPr="004827AF">
        <w:t>Kommentare von Teilnehmern des Pilotprogramms</w:t>
      </w:r>
    </w:p>
    <w:p w14:paraId="72983D57" w14:textId="5E076469" w:rsidR="005637DB" w:rsidRPr="004827AF" w:rsidRDefault="005637DB" w:rsidP="00535478">
      <w:r w:rsidRPr="004827AF">
        <w:t>„</w:t>
      </w:r>
      <w:r w:rsidR="001A2B8B" w:rsidRPr="004827AF">
        <w:t>Die amsight Software hilft uns, unsere 3D-Druck Prozesse besser zu verstehen, unsere Bauteilqualität zu verbessern und unsere Qualitätssicherungskosten zu senken</w:t>
      </w:r>
      <w:r w:rsidR="00387819">
        <w:t>.</w:t>
      </w:r>
      <w:r w:rsidR="001A2B8B" w:rsidRPr="004827AF">
        <w:t>“</w:t>
      </w:r>
    </w:p>
    <w:p w14:paraId="55762000" w14:textId="320AB316" w:rsidR="005637DB" w:rsidRPr="004827AF" w:rsidRDefault="001A2B8B" w:rsidP="00535478">
      <w:pPr>
        <w:rPr>
          <w:i/>
          <w:iCs/>
        </w:rPr>
      </w:pPr>
      <w:r w:rsidRPr="004827AF">
        <w:rPr>
          <w:i/>
          <w:iCs/>
        </w:rPr>
        <w:t>Markus Albrecht</w:t>
      </w:r>
      <w:r w:rsidR="00130B35" w:rsidRPr="004827AF">
        <w:rPr>
          <w:i/>
          <w:iCs/>
        </w:rPr>
        <w:t xml:space="preserve">, </w:t>
      </w:r>
      <w:r w:rsidR="005637DB" w:rsidRPr="004827AF">
        <w:rPr>
          <w:i/>
          <w:iCs/>
        </w:rPr>
        <w:t>Kegelmann Technik</w:t>
      </w:r>
    </w:p>
    <w:p w14:paraId="3A68518A" w14:textId="77777777" w:rsidR="005637DB" w:rsidRPr="004827AF" w:rsidRDefault="005637DB" w:rsidP="009A1B97">
      <w:pPr>
        <w:rPr>
          <w:rFonts w:ascii="Arial" w:hAnsi="Arial"/>
          <w:b/>
        </w:rPr>
      </w:pPr>
    </w:p>
    <w:p w14:paraId="2AF1A666" w14:textId="67E3AA13" w:rsidR="005637DB" w:rsidRPr="004827AF" w:rsidRDefault="005637DB" w:rsidP="00535478">
      <w:r w:rsidRPr="004827AF">
        <w:t>„</w:t>
      </w:r>
      <w:r w:rsidR="00130B35" w:rsidRPr="004827AF">
        <w:t>In unseren Projekten erzeugen wir jede Menge wertvolle Daten, deren Potential wir bisher nicht vollständig ausschöpfen können. Durch die zentrale Speicherung und den einfachen Zugang zu sämtlichen experimentellen Daten</w:t>
      </w:r>
      <w:r w:rsidR="00664A0B" w:rsidRPr="004827AF">
        <w:t xml:space="preserve"> in der amsight Software werden wir dies ändern. Unseren Projektpartnern werden wir in Zukunft noch schneller optimale Forschungs-Ergebnisse liefern können.</w:t>
      </w:r>
      <w:r w:rsidRPr="004827AF">
        <w:t>“</w:t>
      </w:r>
    </w:p>
    <w:p w14:paraId="5EC43C62" w14:textId="7CC4C0FD" w:rsidR="005637DB" w:rsidRPr="004827AF" w:rsidRDefault="00130B35" w:rsidP="00535478">
      <w:pPr>
        <w:rPr>
          <w:i/>
          <w:iCs/>
        </w:rPr>
      </w:pPr>
      <w:r w:rsidRPr="004827AF">
        <w:rPr>
          <w:i/>
          <w:iCs/>
        </w:rPr>
        <w:t>Max</w:t>
      </w:r>
      <w:r w:rsidR="00C86E11" w:rsidRPr="004827AF">
        <w:rPr>
          <w:i/>
          <w:iCs/>
        </w:rPr>
        <w:t>imilian</w:t>
      </w:r>
      <w:r w:rsidRPr="004827AF">
        <w:rPr>
          <w:i/>
          <w:iCs/>
        </w:rPr>
        <w:t xml:space="preserve"> Kluge, Abteilungsleiter </w:t>
      </w:r>
      <w:r w:rsidR="005637DB" w:rsidRPr="004827AF">
        <w:rPr>
          <w:i/>
          <w:iCs/>
        </w:rPr>
        <w:t>Fraunhofer IAPT</w:t>
      </w:r>
    </w:p>
    <w:p w14:paraId="678F8678" w14:textId="77777777" w:rsidR="006652CF" w:rsidRPr="004827AF" w:rsidRDefault="006652CF" w:rsidP="00E13AF9">
      <w:pPr>
        <w:rPr>
          <w:rFonts w:ascii="Arial" w:hAnsi="Arial"/>
        </w:rPr>
      </w:pPr>
    </w:p>
    <w:p w14:paraId="7197DF14" w14:textId="5CB1F42F" w:rsidR="006652CF" w:rsidRPr="004827AF" w:rsidRDefault="00EC0FA8" w:rsidP="003A57D4">
      <w:pPr>
        <w:pStyle w:val="Untertitel"/>
        <w:rPr>
          <w:rFonts w:ascii="Arial" w:hAnsi="Arial"/>
          <w:b w:val="0"/>
        </w:rPr>
      </w:pPr>
      <w:r w:rsidRPr="004827AF">
        <w:t>Kommentare</w:t>
      </w:r>
      <w:r w:rsidR="00E13AF9" w:rsidRPr="004827AF">
        <w:t xml:space="preserve"> von den Gründern</w:t>
      </w:r>
    </w:p>
    <w:p w14:paraId="49CF688B" w14:textId="5CA3E988" w:rsidR="007C0E02" w:rsidRPr="004827AF" w:rsidRDefault="007869CB" w:rsidP="007C0E02">
      <w:r w:rsidRPr="004827AF">
        <w:t xml:space="preserve">„Wir </w:t>
      </w:r>
      <w:r w:rsidR="00664A0B" w:rsidRPr="004827AF">
        <w:t>werden</w:t>
      </w:r>
      <w:r w:rsidRPr="004827AF">
        <w:t xml:space="preserve"> uns</w:t>
      </w:r>
      <w:r w:rsidR="00B11C33" w:rsidRPr="004827AF">
        <w:t>ere</w:t>
      </w:r>
      <w:r w:rsidRPr="004827AF">
        <w:t xml:space="preserve"> Software kontinuierlich </w:t>
      </w:r>
      <w:r w:rsidR="00B11C33" w:rsidRPr="004827AF">
        <w:t>weiterentwickeln</w:t>
      </w:r>
      <w:r w:rsidRPr="004827AF">
        <w:t xml:space="preserve">, mit dem Ziel, die führende Lösung im Bereich des Qualitäts- und Datenmanagements im industriellen 3D-Druck </w:t>
      </w:r>
      <w:r w:rsidR="000C4ECF" w:rsidRPr="004827AF">
        <w:t>anzubieten</w:t>
      </w:r>
      <w:r w:rsidRPr="004827AF">
        <w:t>.</w:t>
      </w:r>
      <w:r w:rsidR="00B11C33" w:rsidRPr="004827AF">
        <w:t xml:space="preserve"> Dabei </w:t>
      </w:r>
      <w:r w:rsidR="00FF1681" w:rsidRPr="004827AF">
        <w:t xml:space="preserve">stellt der Start des Pilotprograms einen wichtigen Meilenstein </w:t>
      </w:r>
      <w:r w:rsidR="000C4ECF" w:rsidRPr="004827AF">
        <w:t>dar</w:t>
      </w:r>
      <w:r w:rsidR="00387819">
        <w:t>.</w:t>
      </w:r>
      <w:r w:rsidR="00B11C33" w:rsidRPr="004827AF">
        <w:t>“</w:t>
      </w:r>
    </w:p>
    <w:p w14:paraId="7D2CB502" w14:textId="31A95FDD" w:rsidR="007869CB" w:rsidRPr="004827AF" w:rsidRDefault="00B11C33" w:rsidP="007C0E02">
      <w:pPr>
        <w:rPr>
          <w:b/>
          <w:bCs/>
          <w:i/>
          <w:iCs/>
        </w:rPr>
      </w:pPr>
      <w:r w:rsidRPr="004827AF">
        <w:rPr>
          <w:i/>
          <w:iCs/>
        </w:rPr>
        <w:t>Dr.-Ing. Tim Wischeropp, Co-Founder und CEO der amsight GmbH.</w:t>
      </w:r>
    </w:p>
    <w:p w14:paraId="4E1F873F" w14:textId="77777777" w:rsidR="007869CB" w:rsidRPr="004827AF" w:rsidRDefault="007869CB" w:rsidP="00E13AF9">
      <w:pPr>
        <w:rPr>
          <w:rFonts w:ascii="Arial" w:hAnsi="Arial"/>
        </w:rPr>
      </w:pPr>
    </w:p>
    <w:p w14:paraId="6594AA8C" w14:textId="6B05AD5E" w:rsidR="007C0E02" w:rsidRPr="004827AF" w:rsidRDefault="00E13AF9" w:rsidP="007C0E02">
      <w:r w:rsidRPr="004827AF">
        <w:t>"</w:t>
      </w:r>
      <w:r w:rsidR="00664A0B" w:rsidRPr="004827AF">
        <w:t>Mit unserer Software möchten wir</w:t>
      </w:r>
      <w:r w:rsidRPr="004827AF">
        <w:t xml:space="preserve"> die </w:t>
      </w:r>
      <w:r w:rsidR="00306DFF" w:rsidRPr="004827AF">
        <w:t xml:space="preserve">weitere Industrialisierung </w:t>
      </w:r>
      <w:r w:rsidRPr="004827AF">
        <w:t>des 3D-Drucks</w:t>
      </w:r>
      <w:r w:rsidR="00E1261A" w:rsidRPr="004827AF">
        <w:t xml:space="preserve"> </w:t>
      </w:r>
      <w:r w:rsidR="002708D0" w:rsidRPr="004827AF">
        <w:t>beschleunigen und unseren Kunden ein intuitives Tool zur Verfügung zu stellen, welches Ihnen dabei hilft das Maximum hinsichtlich Qualität, Kosten und Geschwindigkeit aus Ihren 3D-Druck Prozessen herauszuholen</w:t>
      </w:r>
      <w:r w:rsidR="00387819">
        <w:t>.</w:t>
      </w:r>
      <w:r w:rsidRPr="004827AF">
        <w:t>"</w:t>
      </w:r>
    </w:p>
    <w:p w14:paraId="46EA811A" w14:textId="4BB7CF33" w:rsidR="0002120A" w:rsidRPr="004827AF" w:rsidRDefault="00046F5F" w:rsidP="007C0E02">
      <w:pPr>
        <w:rPr>
          <w:b/>
          <w:bCs/>
        </w:rPr>
      </w:pPr>
      <w:r w:rsidRPr="004827AF">
        <w:rPr>
          <w:i/>
          <w:iCs/>
        </w:rPr>
        <w:t>Peter Lindecke, Co-Founder und CCO der amsight GmbH.</w:t>
      </w:r>
    </w:p>
    <w:p w14:paraId="28E13069" w14:textId="77777777" w:rsidR="00E13AF9" w:rsidRPr="004827AF" w:rsidRDefault="00E13AF9" w:rsidP="00E13AF9">
      <w:pPr>
        <w:rPr>
          <w:rFonts w:ascii="Arial" w:hAnsi="Arial"/>
        </w:rPr>
      </w:pPr>
    </w:p>
    <w:p w14:paraId="7F9257F2" w14:textId="66D42935" w:rsidR="006652CF" w:rsidRPr="004827AF" w:rsidRDefault="00E13AF9" w:rsidP="003A57D4">
      <w:pPr>
        <w:pStyle w:val="Untertitel"/>
        <w:rPr>
          <w:rFonts w:ascii="Arial" w:hAnsi="Arial"/>
          <w:b w:val="0"/>
        </w:rPr>
      </w:pPr>
      <w:r w:rsidRPr="004827AF">
        <w:t>Über</w:t>
      </w:r>
      <w:r w:rsidR="00130B35" w:rsidRPr="004827AF">
        <w:t xml:space="preserve"> die</w:t>
      </w:r>
      <w:r w:rsidRPr="004827AF">
        <w:t xml:space="preserve"> amsight GmbH</w:t>
      </w:r>
    </w:p>
    <w:p w14:paraId="5C042934" w14:textId="0ED9EDB1" w:rsidR="00E13AF9" w:rsidRPr="004827AF" w:rsidRDefault="008F058C" w:rsidP="007C0E02">
      <w:r w:rsidRPr="004827AF">
        <w:t>Die amsight GmbH ist e</w:t>
      </w:r>
      <w:r w:rsidR="00E13AF9" w:rsidRPr="004827AF">
        <w:t>ine Ausgründung aus dem Fraunhofer IAPT</w:t>
      </w:r>
      <w:r w:rsidR="00130B35" w:rsidRPr="004827AF">
        <w:t xml:space="preserve"> mit dem Ziel, die beste Software fürs Datenmanagement und -analyse sowie zur Qualitätssicherung in der additiven Fertigung zu entwickeln. Das vierköpfige Gründungsteam besitzt </w:t>
      </w:r>
      <w:r w:rsidR="00E13AF9" w:rsidRPr="004827AF">
        <w:t xml:space="preserve">über 20 Jahre Erfahrung im industriellen 3D-Druck und </w:t>
      </w:r>
      <w:r w:rsidR="00130B35" w:rsidRPr="004827AF">
        <w:t xml:space="preserve">über </w:t>
      </w:r>
      <w:r w:rsidR="00E13AF9" w:rsidRPr="004827AF">
        <w:t>13 Jahre</w:t>
      </w:r>
      <w:r w:rsidR="00130B35" w:rsidRPr="004827AF">
        <w:t xml:space="preserve"> Erfahrung</w:t>
      </w:r>
      <w:r w:rsidR="00E13AF9" w:rsidRPr="004827AF">
        <w:t xml:space="preserve"> in der professionellen Softwareentwicklung.</w:t>
      </w:r>
    </w:p>
    <w:p w14:paraId="72B215F9" w14:textId="77777777" w:rsidR="006652CF" w:rsidRPr="004827AF" w:rsidRDefault="006652CF">
      <w:pPr>
        <w:rPr>
          <w:rFonts w:ascii="Arial" w:hAnsi="Arial" w:cs="Arial"/>
          <w:b/>
        </w:rPr>
      </w:pPr>
    </w:p>
    <w:p w14:paraId="4DE26D91" w14:textId="5906F9FF" w:rsidR="006652CF" w:rsidRPr="004827AF" w:rsidRDefault="00462E64" w:rsidP="003A57D4">
      <w:pPr>
        <w:pStyle w:val="Untertitel"/>
        <w:rPr>
          <w:rFonts w:ascii="Arial" w:hAnsi="Arial" w:cs="Arial"/>
          <w:b w:val="0"/>
        </w:rPr>
      </w:pPr>
      <w:r w:rsidRPr="004827AF">
        <w:t>Kontakt</w:t>
      </w:r>
    </w:p>
    <w:p w14:paraId="36F2329E" w14:textId="22C58EE5" w:rsidR="006B7AF0" w:rsidRPr="004827AF" w:rsidRDefault="006B7AF0" w:rsidP="003A57D4">
      <w:r w:rsidRPr="004827AF">
        <w:t xml:space="preserve">Entdecken Sie, wie die amsight Software </w:t>
      </w:r>
      <w:r w:rsidR="00CB48D4" w:rsidRPr="004827AF">
        <w:t>Ihre additiven Fertigungsprozesse</w:t>
      </w:r>
      <w:r w:rsidRPr="004827AF">
        <w:t xml:space="preserve"> </w:t>
      </w:r>
      <w:r w:rsidR="006C2FBE" w:rsidRPr="004827AF">
        <w:t>verbessern</w:t>
      </w:r>
      <w:r w:rsidRPr="004827AF">
        <w:t xml:space="preserve"> kann. Erfahren Sie mehr über die Vorteile </w:t>
      </w:r>
      <w:r w:rsidR="00CB48D4" w:rsidRPr="004827AF">
        <w:t>der</w:t>
      </w:r>
      <w:r w:rsidRPr="004827AF">
        <w:t xml:space="preserve"> Lösung und wie sie zur Steigerung der Qualität Ihrer </w:t>
      </w:r>
      <w:r w:rsidR="00D50E10" w:rsidRPr="004827AF">
        <w:t>additiven Fertigung</w:t>
      </w:r>
      <w:r w:rsidRPr="004827AF">
        <w:t xml:space="preserve"> bei gleichzeitiger Kostensenkung beiträgt.</w:t>
      </w:r>
    </w:p>
    <w:p w14:paraId="048CAAA6" w14:textId="77777777" w:rsidR="006B7AF0" w:rsidRPr="004827AF" w:rsidRDefault="006B7AF0" w:rsidP="006B7AF0">
      <w:pPr>
        <w:rPr>
          <w:rFonts w:ascii="Arial" w:hAnsi="Arial" w:cs="Arial"/>
          <w:b/>
        </w:rPr>
      </w:pPr>
    </w:p>
    <w:p w14:paraId="6323806F" w14:textId="3F5BDF25" w:rsidR="009715A4" w:rsidRPr="004827AF" w:rsidRDefault="00B20C70" w:rsidP="003A57D4">
      <w:r w:rsidRPr="004827AF">
        <w:t>Dr.-Ing. Tim Wischeropp</w:t>
      </w:r>
    </w:p>
    <w:p w14:paraId="428C6B47" w14:textId="668E0C5E" w:rsidR="00B20C70" w:rsidRPr="004827AF" w:rsidRDefault="00B20C70" w:rsidP="003A57D4">
      <w:r w:rsidRPr="004827AF">
        <w:t xml:space="preserve">CEO &amp; Co-Founder </w:t>
      </w:r>
    </w:p>
    <w:p w14:paraId="727D5A25" w14:textId="204D53BE" w:rsidR="00B20C70" w:rsidRPr="004827AF" w:rsidRDefault="00B20C70" w:rsidP="003A57D4">
      <w:r w:rsidRPr="004827AF">
        <w:t>+49 151 100 62 659</w:t>
      </w:r>
    </w:p>
    <w:p w14:paraId="51925F43" w14:textId="707E2DF4" w:rsidR="00B20C70" w:rsidRPr="004827AF" w:rsidRDefault="00B20C70" w:rsidP="003A57D4">
      <w:r w:rsidRPr="004827AF">
        <w:t>tim.wischeropp@amsight.de</w:t>
      </w:r>
    </w:p>
    <w:p w14:paraId="47388240" w14:textId="77777777" w:rsidR="00483C66" w:rsidRPr="004827AF" w:rsidRDefault="00483C66" w:rsidP="003A57D4">
      <w:pPr>
        <w:rPr>
          <w:rFonts w:ascii="Arial" w:hAnsi="Arial" w:cs="Arial"/>
        </w:rPr>
      </w:pPr>
    </w:p>
    <w:p w14:paraId="33B5CCEC" w14:textId="744647AC" w:rsidR="00B20C70" w:rsidRPr="004827AF" w:rsidRDefault="00B20C70" w:rsidP="003A57D4">
      <w:r w:rsidRPr="004827AF">
        <w:t>www.amsight.de</w:t>
      </w:r>
    </w:p>
    <w:p w14:paraId="7426FE05" w14:textId="34442A66" w:rsidR="00B20C70" w:rsidRPr="004827AF" w:rsidRDefault="00B20C70" w:rsidP="003A57D4">
      <w:r w:rsidRPr="004827AF">
        <w:t xml:space="preserve">https://www.linkedin.com/company/amsight-gmbh/ </w:t>
      </w:r>
    </w:p>
    <w:p w14:paraId="570B918D" w14:textId="640A6FC0" w:rsidR="00B20C70" w:rsidRPr="004827AF" w:rsidRDefault="00B20C70" w:rsidP="003A57D4">
      <w:r w:rsidRPr="004827AF">
        <w:br w:type="page"/>
      </w:r>
      <w:r w:rsidR="004D2465" w:rsidRPr="004827AF">
        <w:rPr>
          <w:noProof/>
        </w:rPr>
        <w:lastRenderedPageBreak/>
        <w:drawing>
          <wp:inline distT="0" distB="0" distL="0" distR="0" wp14:anchorId="05E223CB" wp14:editId="27F102F0">
            <wp:extent cx="5756910" cy="3837940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83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9039B" w14:textId="2E2A5ECB" w:rsidR="00D34DA2" w:rsidRPr="004827AF" w:rsidRDefault="004D2465" w:rsidP="007B6403">
      <w:r w:rsidRPr="004827AF">
        <w:t>Das Gründerteam (v.l.): Simon Schauß (CTO), Tim Wischeropp (CEO), Raoul Dittmann (CTO), Peter Lindecke (C</w:t>
      </w:r>
      <w:r w:rsidR="00052355" w:rsidRPr="004827AF">
        <w:t>C</w:t>
      </w:r>
      <w:r w:rsidRPr="004827AF">
        <w:t>O).</w:t>
      </w:r>
    </w:p>
    <w:p w14:paraId="0BF7825F" w14:textId="77777777" w:rsidR="007B6403" w:rsidRPr="004827AF" w:rsidRDefault="007B6403" w:rsidP="007B6403"/>
    <w:p w14:paraId="727933F5" w14:textId="78837092" w:rsidR="004D2465" w:rsidRPr="004827AF" w:rsidRDefault="004D2465">
      <w:pPr>
        <w:rPr>
          <w:rFonts w:ascii="Arial" w:hAnsi="Arial" w:cs="Arial"/>
        </w:rPr>
      </w:pPr>
      <w:r w:rsidRPr="004827AF">
        <w:rPr>
          <w:rFonts w:ascii="Arial" w:hAnsi="Arial" w:cs="Arial"/>
          <w:noProof/>
        </w:rPr>
        <w:drawing>
          <wp:inline distT="0" distB="0" distL="0" distR="0" wp14:anchorId="69AE8027" wp14:editId="119B74A4">
            <wp:extent cx="5756910" cy="3837940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83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7FB18" w14:textId="77777777" w:rsidR="00D34DA2" w:rsidRPr="004827AF" w:rsidRDefault="00D34DA2" w:rsidP="003A57D4"/>
    <w:p w14:paraId="63D2AD19" w14:textId="7F5DF750" w:rsidR="00B473C5" w:rsidRPr="004827AF" w:rsidRDefault="00052355" w:rsidP="00E84806">
      <w:pPr>
        <w:rPr>
          <w:rFonts w:ascii="Arial" w:hAnsi="Arial" w:cs="Arial"/>
        </w:rPr>
      </w:pPr>
      <w:r w:rsidRPr="004827AF">
        <w:t xml:space="preserve">Co-Founder &amp; </w:t>
      </w:r>
      <w:r w:rsidR="004D2465" w:rsidRPr="004827AF">
        <w:t>C</w:t>
      </w:r>
      <w:r w:rsidRPr="004827AF">
        <w:t>C</w:t>
      </w:r>
      <w:r w:rsidR="004D2465" w:rsidRPr="004827AF">
        <w:t xml:space="preserve">O Peter Lindecke beim </w:t>
      </w:r>
      <w:r w:rsidR="00130B35" w:rsidRPr="004827AF">
        <w:t>Testen</w:t>
      </w:r>
      <w:r w:rsidR="004D2465" w:rsidRPr="004827AF">
        <w:t xml:space="preserve"> der </w:t>
      </w:r>
      <w:r w:rsidR="00130B35" w:rsidRPr="004827AF">
        <w:t xml:space="preserve">amsight </w:t>
      </w:r>
      <w:r w:rsidR="004D2465" w:rsidRPr="004827AF">
        <w:t>Software</w:t>
      </w:r>
      <w:r w:rsidR="00FE2DE3" w:rsidRPr="004827AF">
        <w:t>.</w:t>
      </w:r>
    </w:p>
    <w:sectPr w:rsidR="00B473C5" w:rsidRPr="004827AF" w:rsidSect="00D0089F">
      <w:headerReference w:type="default" r:id="rId12"/>
      <w:footerReference w:type="default" r:id="rId13"/>
      <w:pgSz w:w="11900" w:h="16840"/>
      <w:pgMar w:top="1843" w:right="1417" w:bottom="1560" w:left="1417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CDFF12" w14:textId="77777777" w:rsidR="00BE67C4" w:rsidRDefault="00BE67C4" w:rsidP="009418B9">
      <w:r>
        <w:separator/>
      </w:r>
    </w:p>
  </w:endnote>
  <w:endnote w:type="continuationSeparator" w:id="0">
    <w:p w14:paraId="4F7E9C78" w14:textId="77777777" w:rsidR="00BE67C4" w:rsidRDefault="00BE67C4" w:rsidP="009418B9">
      <w:r>
        <w:continuationSeparator/>
      </w:r>
    </w:p>
  </w:endnote>
  <w:endnote w:type="continuationNotice" w:id="1">
    <w:p w14:paraId="4E8F2780" w14:textId="77777777" w:rsidR="00BE67C4" w:rsidRDefault="00BE67C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lbert Sans">
    <w:altName w:val="Calibri"/>
    <w:panose1 w:val="00000000000000000000"/>
    <w:charset w:val="00"/>
    <w:family w:val="auto"/>
    <w:pitch w:val="variable"/>
    <w:sig w:usb0="A00000BF" w:usb1="4000204B" w:usb2="00000000" w:usb3="00000000" w:csb0="00000093" w:csb1="00000000"/>
  </w:font>
  <w:font w:name="Open Sans">
    <w:altName w:val="Open Sans"/>
    <w:charset w:val="00"/>
    <w:family w:val="swiss"/>
    <w:pitch w:val="variable"/>
    <w:sig w:usb0="00000001" w:usb1="4000205B" w:usb2="00000028" w:usb3="00000000" w:csb0="0000019F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Albert Sans Light">
    <w:altName w:val="Calibri"/>
    <w:panose1 w:val="00000000000000000000"/>
    <w:charset w:val="00"/>
    <w:family w:val="auto"/>
    <w:pitch w:val="variable"/>
    <w:sig w:usb0="A00000BF" w:usb1="4000204B" w:usb2="00000000" w:usb3="00000000" w:csb0="0000009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19794FEB" w14:paraId="53E912F7" w14:textId="77777777" w:rsidTr="19794FEB">
      <w:trPr>
        <w:trHeight w:val="300"/>
      </w:trPr>
      <w:tc>
        <w:tcPr>
          <w:tcW w:w="3020" w:type="dxa"/>
        </w:tcPr>
        <w:p w14:paraId="29316C98" w14:textId="279FCCBB" w:rsidR="19794FEB" w:rsidRDefault="19794FEB" w:rsidP="19794FEB">
          <w:pPr>
            <w:pStyle w:val="Kopfzeile"/>
            <w:ind w:left="-115"/>
            <w:jc w:val="left"/>
          </w:pPr>
        </w:p>
      </w:tc>
      <w:tc>
        <w:tcPr>
          <w:tcW w:w="3020" w:type="dxa"/>
        </w:tcPr>
        <w:p w14:paraId="00ED99E6" w14:textId="0CD109B4" w:rsidR="19794FEB" w:rsidRDefault="19794FEB" w:rsidP="19794FEB">
          <w:pPr>
            <w:pStyle w:val="Kopfzeile"/>
            <w:jc w:val="center"/>
          </w:pPr>
        </w:p>
      </w:tc>
      <w:tc>
        <w:tcPr>
          <w:tcW w:w="3020" w:type="dxa"/>
        </w:tcPr>
        <w:p w14:paraId="16B1EF0D" w14:textId="763F87F9" w:rsidR="19794FEB" w:rsidRDefault="19794FEB" w:rsidP="19794FEB">
          <w:pPr>
            <w:pStyle w:val="Kopfzeile"/>
            <w:ind w:right="-115"/>
            <w:jc w:val="right"/>
          </w:pPr>
        </w:p>
      </w:tc>
    </w:tr>
  </w:tbl>
  <w:p w14:paraId="6CB12303" w14:textId="026512EC" w:rsidR="19794FEB" w:rsidRDefault="19794FEB" w:rsidP="19794FE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398FC2" w14:textId="77777777" w:rsidR="00BE67C4" w:rsidRDefault="00BE67C4" w:rsidP="009418B9">
      <w:r>
        <w:separator/>
      </w:r>
    </w:p>
  </w:footnote>
  <w:footnote w:type="continuationSeparator" w:id="0">
    <w:p w14:paraId="615D2EEE" w14:textId="77777777" w:rsidR="00BE67C4" w:rsidRDefault="00BE67C4" w:rsidP="009418B9">
      <w:r>
        <w:continuationSeparator/>
      </w:r>
    </w:p>
  </w:footnote>
  <w:footnote w:type="continuationNotice" w:id="1">
    <w:p w14:paraId="4188C9F3" w14:textId="77777777" w:rsidR="00BE67C4" w:rsidRDefault="00BE67C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6A38C0" w14:textId="2DE1D981" w:rsidR="00E92ED5" w:rsidRDefault="00B20C70" w:rsidP="00B20C70">
    <w:pPr>
      <w:pStyle w:val="Kopfzeile"/>
      <w:jc w:val="right"/>
    </w:pPr>
    <w:r w:rsidRPr="00B20C70">
      <w:rPr>
        <w:noProof/>
      </w:rPr>
      <w:drawing>
        <wp:inline distT="0" distB="0" distL="0" distR="0" wp14:anchorId="4C6207BF" wp14:editId="41007310">
          <wp:extent cx="2252345" cy="563210"/>
          <wp:effectExtent l="0" t="0" r="0" b="889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252592" cy="56327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F24B94"/>
    <w:multiLevelType w:val="hybridMultilevel"/>
    <w:tmpl w:val="4C0A7D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0CC7ACF"/>
    <w:multiLevelType w:val="hybridMultilevel"/>
    <w:tmpl w:val="6BC60AF2"/>
    <w:lvl w:ilvl="0" w:tplc="3D204AB0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A3200F"/>
    <w:multiLevelType w:val="hybridMultilevel"/>
    <w:tmpl w:val="36B65518"/>
    <w:lvl w:ilvl="0" w:tplc="3D204AB0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642AC1"/>
    <w:multiLevelType w:val="hybridMultilevel"/>
    <w:tmpl w:val="BD2CC71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9A10B4B"/>
    <w:multiLevelType w:val="hybridMultilevel"/>
    <w:tmpl w:val="C8982246"/>
    <w:lvl w:ilvl="0" w:tplc="3D204AB0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BB774B5"/>
    <w:multiLevelType w:val="hybridMultilevel"/>
    <w:tmpl w:val="4D0EA00C"/>
    <w:lvl w:ilvl="0" w:tplc="3D204AB0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60D7CB2"/>
    <w:multiLevelType w:val="hybridMultilevel"/>
    <w:tmpl w:val="033A3286"/>
    <w:lvl w:ilvl="0" w:tplc="3D204AB0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BA76F5A"/>
    <w:multiLevelType w:val="hybridMultilevel"/>
    <w:tmpl w:val="51EAEA3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6E82D0C"/>
    <w:multiLevelType w:val="hybridMultilevel"/>
    <w:tmpl w:val="1876F02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0E26F94"/>
    <w:multiLevelType w:val="hybridMultilevel"/>
    <w:tmpl w:val="B8B0A6D6"/>
    <w:lvl w:ilvl="0" w:tplc="3D204AB0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86891387">
    <w:abstractNumId w:val="0"/>
  </w:num>
  <w:num w:numId="2" w16cid:durableId="997532895">
    <w:abstractNumId w:val="7"/>
  </w:num>
  <w:num w:numId="3" w16cid:durableId="1820465437">
    <w:abstractNumId w:val="8"/>
  </w:num>
  <w:num w:numId="4" w16cid:durableId="413554684">
    <w:abstractNumId w:val="4"/>
  </w:num>
  <w:num w:numId="5" w16cid:durableId="1243829207">
    <w:abstractNumId w:val="1"/>
  </w:num>
  <w:num w:numId="6" w16cid:durableId="520976504">
    <w:abstractNumId w:val="6"/>
  </w:num>
  <w:num w:numId="7" w16cid:durableId="1659453105">
    <w:abstractNumId w:val="5"/>
  </w:num>
  <w:num w:numId="8" w16cid:durableId="1767924768">
    <w:abstractNumId w:val="9"/>
  </w:num>
  <w:num w:numId="9" w16cid:durableId="666980237">
    <w:abstractNumId w:val="2"/>
  </w:num>
  <w:num w:numId="10" w16cid:durableId="8388799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F6B01"/>
    <w:rsid w:val="0000138B"/>
    <w:rsid w:val="00014296"/>
    <w:rsid w:val="0002120A"/>
    <w:rsid w:val="00023081"/>
    <w:rsid w:val="00025622"/>
    <w:rsid w:val="00046F5F"/>
    <w:rsid w:val="00052355"/>
    <w:rsid w:val="00057A83"/>
    <w:rsid w:val="00085C93"/>
    <w:rsid w:val="000965C5"/>
    <w:rsid w:val="000B6AF0"/>
    <w:rsid w:val="000C4ECF"/>
    <w:rsid w:val="000E53F1"/>
    <w:rsid w:val="001221EE"/>
    <w:rsid w:val="00123912"/>
    <w:rsid w:val="00125A10"/>
    <w:rsid w:val="00130B35"/>
    <w:rsid w:val="00133A51"/>
    <w:rsid w:val="00166798"/>
    <w:rsid w:val="001A2B8B"/>
    <w:rsid w:val="001C0112"/>
    <w:rsid w:val="001F11CB"/>
    <w:rsid w:val="001F1C7E"/>
    <w:rsid w:val="001F6B01"/>
    <w:rsid w:val="00234534"/>
    <w:rsid w:val="0023566A"/>
    <w:rsid w:val="002708D0"/>
    <w:rsid w:val="00280944"/>
    <w:rsid w:val="002F0B5C"/>
    <w:rsid w:val="002F1D9E"/>
    <w:rsid w:val="002F20CD"/>
    <w:rsid w:val="00306DFF"/>
    <w:rsid w:val="00322F24"/>
    <w:rsid w:val="003274B4"/>
    <w:rsid w:val="00382AE9"/>
    <w:rsid w:val="00387819"/>
    <w:rsid w:val="003A57D4"/>
    <w:rsid w:val="003B7A86"/>
    <w:rsid w:val="003D73A2"/>
    <w:rsid w:val="003F4569"/>
    <w:rsid w:val="0043659C"/>
    <w:rsid w:val="00462B13"/>
    <w:rsid w:val="00462E64"/>
    <w:rsid w:val="004827AF"/>
    <w:rsid w:val="00483C66"/>
    <w:rsid w:val="00493F54"/>
    <w:rsid w:val="004B25F9"/>
    <w:rsid w:val="004D2465"/>
    <w:rsid w:val="004E191A"/>
    <w:rsid w:val="004F0975"/>
    <w:rsid w:val="004F1ECA"/>
    <w:rsid w:val="005056BD"/>
    <w:rsid w:val="00535478"/>
    <w:rsid w:val="00547824"/>
    <w:rsid w:val="0055053E"/>
    <w:rsid w:val="005637DB"/>
    <w:rsid w:val="005763F5"/>
    <w:rsid w:val="005A2FE3"/>
    <w:rsid w:val="005C744B"/>
    <w:rsid w:val="005F4170"/>
    <w:rsid w:val="00610AD3"/>
    <w:rsid w:val="00614802"/>
    <w:rsid w:val="00664A0B"/>
    <w:rsid w:val="006652CF"/>
    <w:rsid w:val="00671882"/>
    <w:rsid w:val="00681852"/>
    <w:rsid w:val="006B7AF0"/>
    <w:rsid w:val="006C2FBE"/>
    <w:rsid w:val="006C6ABC"/>
    <w:rsid w:val="00704725"/>
    <w:rsid w:val="007174FE"/>
    <w:rsid w:val="007257A1"/>
    <w:rsid w:val="007260D4"/>
    <w:rsid w:val="007715BB"/>
    <w:rsid w:val="007730B0"/>
    <w:rsid w:val="007869CB"/>
    <w:rsid w:val="007954CE"/>
    <w:rsid w:val="007A7CE1"/>
    <w:rsid w:val="007B24C2"/>
    <w:rsid w:val="007B6403"/>
    <w:rsid w:val="007C0E02"/>
    <w:rsid w:val="007F1BC6"/>
    <w:rsid w:val="00845710"/>
    <w:rsid w:val="00866A19"/>
    <w:rsid w:val="00866ECF"/>
    <w:rsid w:val="00871E37"/>
    <w:rsid w:val="0089681A"/>
    <w:rsid w:val="008C5EC2"/>
    <w:rsid w:val="008D040D"/>
    <w:rsid w:val="008E06C0"/>
    <w:rsid w:val="008F058C"/>
    <w:rsid w:val="0094045E"/>
    <w:rsid w:val="009418B9"/>
    <w:rsid w:val="009563DD"/>
    <w:rsid w:val="00961B70"/>
    <w:rsid w:val="00964125"/>
    <w:rsid w:val="009660F4"/>
    <w:rsid w:val="009715A4"/>
    <w:rsid w:val="00976AD8"/>
    <w:rsid w:val="009A1B97"/>
    <w:rsid w:val="009A64A2"/>
    <w:rsid w:val="009B0B33"/>
    <w:rsid w:val="009B21C8"/>
    <w:rsid w:val="009B33FE"/>
    <w:rsid w:val="00A3471C"/>
    <w:rsid w:val="00A54797"/>
    <w:rsid w:val="00A82792"/>
    <w:rsid w:val="00AB1D8A"/>
    <w:rsid w:val="00AF650D"/>
    <w:rsid w:val="00B0443C"/>
    <w:rsid w:val="00B11C33"/>
    <w:rsid w:val="00B149BE"/>
    <w:rsid w:val="00B20C70"/>
    <w:rsid w:val="00B2594E"/>
    <w:rsid w:val="00B375FC"/>
    <w:rsid w:val="00B473C5"/>
    <w:rsid w:val="00B6279A"/>
    <w:rsid w:val="00B677A9"/>
    <w:rsid w:val="00B867DC"/>
    <w:rsid w:val="00BB2513"/>
    <w:rsid w:val="00BE67C4"/>
    <w:rsid w:val="00C43C3C"/>
    <w:rsid w:val="00C60B20"/>
    <w:rsid w:val="00C756CD"/>
    <w:rsid w:val="00C86E11"/>
    <w:rsid w:val="00CA3306"/>
    <w:rsid w:val="00CB48D4"/>
    <w:rsid w:val="00CC2889"/>
    <w:rsid w:val="00CD70B2"/>
    <w:rsid w:val="00CF24DB"/>
    <w:rsid w:val="00D0089F"/>
    <w:rsid w:val="00D34DA2"/>
    <w:rsid w:val="00D50E10"/>
    <w:rsid w:val="00D62FBB"/>
    <w:rsid w:val="00D72F0E"/>
    <w:rsid w:val="00D800C4"/>
    <w:rsid w:val="00D9086E"/>
    <w:rsid w:val="00DB3AA9"/>
    <w:rsid w:val="00DD76BC"/>
    <w:rsid w:val="00DE0842"/>
    <w:rsid w:val="00DE0FB9"/>
    <w:rsid w:val="00E1261A"/>
    <w:rsid w:val="00E13AF9"/>
    <w:rsid w:val="00E45325"/>
    <w:rsid w:val="00E76566"/>
    <w:rsid w:val="00E84806"/>
    <w:rsid w:val="00E92ED5"/>
    <w:rsid w:val="00E964EA"/>
    <w:rsid w:val="00EC0FA8"/>
    <w:rsid w:val="00EC5E89"/>
    <w:rsid w:val="00F100D8"/>
    <w:rsid w:val="00F41A3B"/>
    <w:rsid w:val="00F87CE7"/>
    <w:rsid w:val="00F95BBC"/>
    <w:rsid w:val="00FC7136"/>
    <w:rsid w:val="00FE2DE3"/>
    <w:rsid w:val="00FE4375"/>
    <w:rsid w:val="00FF1681"/>
    <w:rsid w:val="19794F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136425F"/>
  <w14:defaultImageDpi w14:val="300"/>
  <w15:docId w15:val="{4A202E5E-A9AE-4C78-8D25-A68DA08E82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3A57D4"/>
    <w:pPr>
      <w:jc w:val="both"/>
    </w:pPr>
    <w:rPr>
      <w:rFonts w:ascii="Albert Sans" w:hAnsi="Albert Sans"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Unternehmerheld">
    <w:name w:val="Unternehmerheld"/>
    <w:basedOn w:val="Standard"/>
    <w:qFormat/>
    <w:rsid w:val="002F1D9E"/>
    <w:rPr>
      <w:rFonts w:ascii="Open Sans" w:eastAsia="Times New Roman" w:hAnsi="Open Sans" w:cs="Arial"/>
      <w:b/>
      <w:color w:val="00608A"/>
      <w:szCs w:val="22"/>
    </w:rPr>
  </w:style>
  <w:style w:type="paragraph" w:styleId="Kopfzeile">
    <w:name w:val="header"/>
    <w:basedOn w:val="Standard"/>
    <w:link w:val="KopfzeileZchn"/>
    <w:uiPriority w:val="99"/>
    <w:unhideWhenUsed/>
    <w:rsid w:val="009418B9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9418B9"/>
  </w:style>
  <w:style w:type="paragraph" w:styleId="Fuzeile">
    <w:name w:val="footer"/>
    <w:basedOn w:val="Standard"/>
    <w:link w:val="FuzeileZchn"/>
    <w:uiPriority w:val="99"/>
    <w:unhideWhenUsed/>
    <w:rsid w:val="009418B9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9418B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418B9"/>
    <w:rPr>
      <w:rFonts w:ascii="Lucida Grande" w:hAnsi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418B9"/>
    <w:rPr>
      <w:rFonts w:ascii="Lucida Grande" w:hAnsi="Lucida Grande"/>
      <w:sz w:val="18"/>
      <w:szCs w:val="18"/>
    </w:rPr>
  </w:style>
  <w:style w:type="paragraph" w:styleId="Listenabsatz">
    <w:name w:val="List Paragraph"/>
    <w:basedOn w:val="Standard"/>
    <w:uiPriority w:val="34"/>
    <w:qFormat/>
    <w:rsid w:val="009418B9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B20C70"/>
    <w:rPr>
      <w:color w:val="0000FF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B20C70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133A51"/>
  </w:style>
  <w:style w:type="character" w:styleId="Kommentarzeichen">
    <w:name w:val="annotation reference"/>
    <w:basedOn w:val="Absatz-Standardschriftart"/>
    <w:uiPriority w:val="99"/>
    <w:semiHidden/>
    <w:unhideWhenUsed/>
    <w:rsid w:val="00D9086E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D9086E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D9086E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9086E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9086E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C43C3C"/>
    <w:pPr>
      <w:spacing w:after="200"/>
    </w:pPr>
    <w:rPr>
      <w:i/>
      <w:iCs/>
      <w:color w:val="1F497D" w:themeColor="text2"/>
      <w:sz w:val="18"/>
      <w:szCs w:val="18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483C66"/>
    <w:rPr>
      <w:color w:val="605E5C"/>
      <w:shd w:val="clear" w:color="auto" w:fill="E1DFDD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A57D4"/>
    <w:pPr>
      <w:numPr>
        <w:ilvl w:val="1"/>
      </w:numPr>
      <w:spacing w:after="160"/>
    </w:pPr>
    <w:rPr>
      <w:rFonts w:ascii="Albert Sans Light" w:hAnsi="Albert Sans Light"/>
      <w:b/>
      <w:spacing w:val="15"/>
      <w:sz w:val="28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A57D4"/>
    <w:rPr>
      <w:rFonts w:ascii="Albert Sans Light" w:hAnsi="Albert Sans Light"/>
      <w:b/>
      <w:spacing w:val="15"/>
      <w:sz w:val="28"/>
      <w:szCs w:val="22"/>
    </w:rPr>
  </w:style>
  <w:style w:type="paragraph" w:styleId="Titel">
    <w:name w:val="Title"/>
    <w:basedOn w:val="Standard"/>
    <w:next w:val="Standard"/>
    <w:link w:val="TitelZchn"/>
    <w:uiPriority w:val="10"/>
    <w:qFormat/>
    <w:rsid w:val="003A57D4"/>
    <w:pPr>
      <w:contextualSpacing/>
    </w:pPr>
    <w:rPr>
      <w:rFonts w:ascii="Albert Sans Light" w:eastAsiaTheme="majorEastAsia" w:hAnsi="Albert Sans Light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3A57D4"/>
    <w:rPr>
      <w:rFonts w:ascii="Albert Sans Light" w:eastAsiaTheme="majorEastAsia" w:hAnsi="Albert Sans Light" w:cstheme="majorBidi"/>
      <w:spacing w:val="-10"/>
      <w:kern w:val="28"/>
      <w:sz w:val="56"/>
      <w:szCs w:val="56"/>
    </w:rPr>
  </w:style>
  <w:style w:type="table" w:styleId="Tabellenraster">
    <w:name w:val="Table Grid"/>
    <w:basedOn w:val="NormaleTabelle"/>
    <w:uiPriority w:val="59"/>
    <w:rsid w:val="00FB412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wacimagecontainer">
    <w:name w:val="wacimagecontainer"/>
    <w:basedOn w:val="Absatz-Standardschriftart"/>
    <w:rsid w:val="00B473C5"/>
  </w:style>
  <w:style w:type="character" w:styleId="Erwhnung">
    <w:name w:val="Mention"/>
    <w:basedOn w:val="Absatz-Standardschriftart"/>
    <w:uiPriority w:val="99"/>
    <w:unhideWhenUsed/>
    <w:rsid w:val="00B473C5"/>
    <w:rPr>
      <w:color w:val="2B579A"/>
      <w:shd w:val="clear" w:color="auto" w:fill="E1DFDD"/>
    </w:rPr>
  </w:style>
  <w:style w:type="paragraph" w:customStyle="1" w:styleId="paragraph">
    <w:name w:val="paragraph"/>
    <w:basedOn w:val="Standard"/>
    <w:rsid w:val="00B473C5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lang w:val="en-GB" w:eastAsia="en-GB"/>
    </w:rPr>
  </w:style>
  <w:style w:type="character" w:customStyle="1" w:styleId="eop">
    <w:name w:val="eop"/>
    <w:basedOn w:val="Absatz-Standardschriftart"/>
    <w:rsid w:val="00B473C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129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19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fd46a0f-2c8c-4a99-b100-09194bcd90fe">
      <Terms xmlns="http://schemas.microsoft.com/office/infopath/2007/PartnerControls"/>
    </lcf76f155ced4ddcb4097134ff3c332f>
    <TaxCatchAll xmlns="5d3de9fa-40fb-4e02-975d-426254a7c538" xsi:nil="true"/>
    <Shutterstock xmlns="1fd46a0f-2c8c-4a99-b100-09194bcd90fe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21D1894F4E4284F9A2E994CDBF1767C" ma:contentTypeVersion="14" ma:contentTypeDescription="Ein neues Dokument erstellen." ma:contentTypeScope="" ma:versionID="4cf1d6a99fb1f3c3b3b484fe257aa1a1">
  <xsd:schema xmlns:xsd="http://www.w3.org/2001/XMLSchema" xmlns:xs="http://www.w3.org/2001/XMLSchema" xmlns:p="http://schemas.microsoft.com/office/2006/metadata/properties" xmlns:ns2="1fd46a0f-2c8c-4a99-b100-09194bcd90fe" xmlns:ns3="5d3de9fa-40fb-4e02-975d-426254a7c538" targetNamespace="http://schemas.microsoft.com/office/2006/metadata/properties" ma:root="true" ma:fieldsID="4bc6ea52e47a6e368c4629d9e540c8d7" ns2:_="" ns3:_="">
    <xsd:import namespace="1fd46a0f-2c8c-4a99-b100-09194bcd90fe"/>
    <xsd:import namespace="5d3de9fa-40fb-4e02-975d-426254a7c53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DateTaken" minOccurs="0"/>
                <xsd:element ref="ns2:MediaServiceLocation" minOccurs="0"/>
                <xsd:element ref="ns2:Shutterstock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d46a0f-2c8c-4a99-b100-09194bcd90f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Bildmarkierungen" ma:readOnly="false" ma:fieldId="{5cf76f15-5ced-4ddc-b409-7134ff3c332f}" ma:taxonomyMulti="true" ma:sspId="e79b25d3-a9bd-4756-9ce4-08545d56e43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Shutterstock" ma:index="20" nillable="true" ma:displayName="Bilderlizenz" ma:description="Angaben zur Herkunft der Bilderlizenz" ma:format="Dropdown" ma:internalName="Shutterstock">
      <xsd:simpleType>
        <xsd:union memberTypes="dms:Text">
          <xsd:simpleType>
            <xsd:restriction base="dms:Choice">
              <xsd:enumeration value="Shutterstock"/>
              <xsd:enumeration value="Auswahl 2"/>
              <xsd:enumeration value="Auswahl 3"/>
            </xsd:restriction>
          </xsd:simpleType>
        </xsd:union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3de9fa-40fb-4e02-975d-426254a7c538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07135f16-6377-4929-abb9-21bf78ed7c6c}" ma:internalName="TaxCatchAll" ma:showField="CatchAllData" ma:web="5d3de9fa-40fb-4e02-975d-426254a7c53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0436BD5-E4CB-45B7-9E22-14DD75B8323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78EA75D-85DA-4585-B2DB-6E0CF09ACB7A}">
  <ds:schemaRefs>
    <ds:schemaRef ds:uri="http://schemas.microsoft.com/office/2006/metadata/properties"/>
    <ds:schemaRef ds:uri="http://schemas.microsoft.com/office/infopath/2007/PartnerControls"/>
    <ds:schemaRef ds:uri="1fd46a0f-2c8c-4a99-b100-09194bcd90fe"/>
    <ds:schemaRef ds:uri="5d3de9fa-40fb-4e02-975d-426254a7c538"/>
  </ds:schemaRefs>
</ds:datastoreItem>
</file>

<file path=customXml/itemProps3.xml><?xml version="1.0" encoding="utf-8"?>
<ds:datastoreItem xmlns:ds="http://schemas.openxmlformats.org/officeDocument/2006/customXml" ds:itemID="{2BCD3EFB-B054-4BEB-878A-A0AA7D09D3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d46a0f-2c8c-4a99-b100-09194bcd90fe"/>
    <ds:schemaRef ds:uri="5d3de9fa-40fb-4e02-975d-426254a7c53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684</Words>
  <Characters>4314</Characters>
  <Application>Microsoft Office Word</Application>
  <DocSecurity>0</DocSecurity>
  <Lines>35</Lines>
  <Paragraphs>9</Paragraphs>
  <ScaleCrop>false</ScaleCrop>
  <Company>Für-Gründer.de GmbH</Company>
  <LinksUpToDate>false</LinksUpToDate>
  <CharactersWithSpaces>4989</CharactersWithSpaces>
  <SharedDoc>false</SharedDoc>
  <HLinks>
    <vt:vector size="12" baseType="variant">
      <vt:variant>
        <vt:i4>7536698</vt:i4>
      </vt:variant>
      <vt:variant>
        <vt:i4>6</vt:i4>
      </vt:variant>
      <vt:variant>
        <vt:i4>0</vt:i4>
      </vt:variant>
      <vt:variant>
        <vt:i4>5</vt:i4>
      </vt:variant>
      <vt:variant>
        <vt:lpwstr>https://www.linkedin.com/company/amsight-gmbh/</vt:lpwstr>
      </vt:variant>
      <vt:variant>
        <vt:lpwstr/>
      </vt:variant>
      <vt:variant>
        <vt:i4>7471128</vt:i4>
      </vt:variant>
      <vt:variant>
        <vt:i4>0</vt:i4>
      </vt:variant>
      <vt:variant>
        <vt:i4>0</vt:i4>
      </vt:variant>
      <vt:variant>
        <vt:i4>5</vt:i4>
      </vt:variant>
      <vt:variant>
        <vt:lpwstr>mailto:tim.wischeropp@amsight.de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Katja Vogt</dc:creator>
  <cp:keywords/>
  <dc:description/>
  <cp:lastModifiedBy>Tim Wischeropp</cp:lastModifiedBy>
  <cp:revision>7</cp:revision>
  <dcterms:created xsi:type="dcterms:W3CDTF">2024-03-05T12:52:00Z</dcterms:created>
  <dcterms:modified xsi:type="dcterms:W3CDTF">2024-03-05T13:19:00Z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0x010100221D1894F4E4284F9A2E994CDBF1767C</vt:lpwstr>
  </property>
  <property fmtid="{D5CDD505-2E9C-101B-9397-08002B2CF9AE}" pid="3" name="MediaServiceImageTags">
    <vt:lpwstr/>
  </property>
</Properties>
</file>